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4FB0" w14:textId="1D41114A" w:rsidR="003113C0" w:rsidRDefault="003113C0" w:rsidP="003113C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Отворене пријаве за </w:t>
      </w:r>
      <w:r w:rsidR="00CC3349"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Еразмус Мундус заједничк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е</w:t>
      </w:r>
      <w:r w:rsidR="00CC3349"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мастер програм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е</w:t>
      </w:r>
    </w:p>
    <w:p w14:paraId="64411242" w14:textId="77777777" w:rsidR="0055286F" w:rsidRPr="003113C0" w:rsidRDefault="0055286F" w:rsidP="003113C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sr-Latn-RS"/>
        </w:rPr>
      </w:pPr>
    </w:p>
    <w:p w14:paraId="61B37267" w14:textId="1C476BD3" w:rsidR="00F04485" w:rsidRPr="00F04485" w:rsidRDefault="00893C64" w:rsidP="00F044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Д</w:t>
      </w:r>
      <w:r w:rsidR="00F04485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оступно је в</w:t>
      </w:r>
      <w:r w:rsidR="003113C0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sr-Latn-RS"/>
        </w:rPr>
        <w:t>ише од 100 Еразмус Мундус заједнич</w:t>
      </w:r>
      <w:r w:rsidR="003113C0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ких</w:t>
      </w:r>
      <w:r w:rsidR="003113C0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sr-Latn-RS"/>
        </w:rPr>
        <w:t xml:space="preserve"> мастер програм</w:t>
      </w:r>
      <w:r w:rsidR="003113C0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а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 xml:space="preserve"> з</w:t>
      </w:r>
      <w:r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а академску 2020/</w:t>
      </w:r>
      <w:r w:rsidR="00986F73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en-US" w:eastAsia="sr-Latn-RS"/>
        </w:rPr>
        <w:t>20</w:t>
      </w:r>
      <w:bookmarkStart w:id="0" w:name="_GoBack"/>
      <w:bookmarkEnd w:id="0"/>
      <w:r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21. годину</w:t>
      </w:r>
      <w:r w:rsidR="00F04485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. Пријаве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 xml:space="preserve"> је </w:t>
      </w:r>
      <w:r w:rsidR="00F04485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за већину ових програма могуће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 xml:space="preserve"> </w:t>
      </w:r>
      <w:r w:rsidR="00F04485" w:rsidRPr="00F0448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sr-Cyrl-RS" w:eastAsia="sr-Latn-RS"/>
        </w:rPr>
        <w:t>поднети у периоду од октобра до јануара наредне године.</w:t>
      </w:r>
    </w:p>
    <w:p w14:paraId="28FE9599" w14:textId="0CD434E3" w:rsidR="0033529D" w:rsidRDefault="0033529D" w:rsidP="00CC3349">
      <w:pPr>
        <w:shd w:val="clear" w:color="auto" w:fill="FFFFFF"/>
        <w:spacing w:before="100" w:beforeAutospacing="1" w:after="100" w:afterAutospacing="1" w:line="240" w:lineRule="auto"/>
        <w:jc w:val="both"/>
        <w:rPr>
          <w:lang w:val="sr-Cyrl-RS"/>
        </w:rPr>
      </w:pPr>
      <w:r w:rsidRPr="003352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Еразмус Мундус заједнички мастер програми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 w:rsidRPr="003352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интердисциплинарни програми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којима се настава </w:t>
      </w:r>
      <w:r w:rsidRPr="003352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организуј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 </w:t>
      </w:r>
      <w:r w:rsidRPr="003352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више високошколских институција из различитих европских држава и програми воде добијању заједничке односно двоструке или вишеструке дипломе.</w:t>
      </w:r>
      <w:r>
        <w:rPr>
          <w:lang w:val="sr-Cyrl-RS"/>
        </w:rPr>
        <w:t xml:space="preserve"> </w:t>
      </w:r>
    </w:p>
    <w:p w14:paraId="49BDC714" w14:textId="77777777" w:rsidR="00E6470B" w:rsidRDefault="0033529D" w:rsidP="00CC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352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Иако су формално настали у оквиру Еразмус Мундус програма, због чега су у називу и задржали то име, ови програми налазе се у оквиру актуелног Еразмус+ програма.</w:t>
      </w:r>
    </w:p>
    <w:p w14:paraId="108B2276" w14:textId="77777777" w:rsidR="009A5816" w:rsidRDefault="009A5816" w:rsidP="00CC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A581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Mастер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програми</w:t>
      </w:r>
      <w:r w:rsidRPr="009A581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најчешће трају две године и изводе се на најмање две, а обично три различите институције које чине конзорцијум програма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</w:p>
    <w:p w14:paraId="44B5B453" w14:textId="77777777" w:rsidR="0033529D" w:rsidRPr="0033529D" w:rsidRDefault="0033529D" w:rsidP="0033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Нема општеважећег рока за пријаву за ове програме. </w:t>
      </w:r>
      <w:r w:rsidRPr="003352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Сваки програм са листе заједничких мастер програма има сопствени рок за подношење документације и неопходно га је проверити на сајту самог програма. За већину појединачних програма рокови углавном почињу у септембру или октобру и завршавају се у децембру или јануару.</w:t>
      </w:r>
    </w:p>
    <w:p w14:paraId="09D3BB7B" w14:textId="2D3B1063" w:rsidR="0033529D" w:rsidRPr="0033529D" w:rsidRDefault="0033529D" w:rsidP="0033529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Листу заједничких мастер програма </w:t>
      </w:r>
      <w:r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за академску 20</w:t>
      </w:r>
      <w:r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20</w:t>
      </w:r>
      <w:r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/</w:t>
      </w:r>
      <w:r w:rsidR="00986F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20</w:t>
      </w:r>
      <w:r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2</w:t>
      </w:r>
      <w:r w:rsidR="00CD3A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1</w:t>
      </w:r>
      <w:r w:rsidRPr="00CC3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</w:t>
      </w:r>
      <w:r w:rsidRPr="0033529D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можете погледати </w:t>
      </w:r>
      <w:hyperlink r:id="rId5" w:history="1">
        <w:r w:rsidRPr="00BE4579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sr-Cyrl-RS" w:eastAsia="sr-Latn-RS"/>
          </w:rPr>
          <w:t>на сајту Извршне агенције (ЕАЦЕА)</w:t>
        </w:r>
      </w:hyperlink>
      <w:r w:rsidRPr="0033529D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.</w:t>
      </w:r>
    </w:p>
    <w:p w14:paraId="1ACC23AB" w14:textId="77777777" w:rsidR="00CC3349" w:rsidRDefault="00CC3349" w:rsidP="001A7F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C33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Опште информације </w:t>
      </w:r>
      <w:r w:rsidR="00BE45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 </w:t>
      </w:r>
      <w:r w:rsidRPr="00CC33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BE4579" w:rsidRPr="003352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Еразмус Мундус заједнички</w:t>
      </w:r>
      <w:r w:rsidR="00BE45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</w:t>
      </w:r>
      <w:r w:rsidR="00BE4579" w:rsidRPr="003352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мастер програми</w:t>
      </w:r>
      <w:r w:rsidR="00BE45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 можете наћи</w:t>
      </w:r>
      <w:r w:rsidR="00BE4579" w:rsidRPr="003352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hyperlink r:id="rId6" w:history="1">
        <w:r w:rsidRPr="00CC334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 xml:space="preserve">на </w:t>
        </w:r>
        <w:r w:rsidR="00BE4579" w:rsidRPr="00BE457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сајту Фондације Темпус</w:t>
        </w:r>
      </w:hyperlink>
      <w:r w:rsidR="00BE45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sectPr w:rsidR="00CC3349" w:rsidSect="00893C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A62"/>
    <w:multiLevelType w:val="multilevel"/>
    <w:tmpl w:val="D2A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49"/>
    <w:rsid w:val="001A7F14"/>
    <w:rsid w:val="003113C0"/>
    <w:rsid w:val="0033529D"/>
    <w:rsid w:val="004C671F"/>
    <w:rsid w:val="005402F8"/>
    <w:rsid w:val="0055286F"/>
    <w:rsid w:val="00753388"/>
    <w:rsid w:val="00893C64"/>
    <w:rsid w:val="008C2AE9"/>
    <w:rsid w:val="00986F73"/>
    <w:rsid w:val="009A5816"/>
    <w:rsid w:val="00BE4579"/>
    <w:rsid w:val="00CC3349"/>
    <w:rsid w:val="00CD3A43"/>
    <w:rsid w:val="00CD4974"/>
    <w:rsid w:val="00E6470B"/>
    <w:rsid w:val="00F0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DF59"/>
  <w15:chartTrackingRefBased/>
  <w15:docId w15:val="{724DED9E-C488-4547-80E8-03448F37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34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C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CC3349"/>
    <w:rPr>
      <w:b/>
      <w:bCs/>
    </w:rPr>
  </w:style>
  <w:style w:type="character" w:styleId="Hyperlink">
    <w:name w:val="Hyperlink"/>
    <w:basedOn w:val="DefaultParagraphFont"/>
    <w:uiPriority w:val="99"/>
    <w:unhideWhenUsed/>
    <w:rsid w:val="00BE4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plus.rs/stipendije/master-programi/em-zajednicki-master-programi/" TargetMode="External"/><Relationship Id="rId5" Type="http://schemas.openxmlformats.org/officeDocument/2006/relationships/hyperlink" Target="https://eacea.ec.europa.eu/erasmus-plus/library/scholarships-catalogue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2019-12-04T10:36:00Z</dcterms:created>
  <dcterms:modified xsi:type="dcterms:W3CDTF">2019-12-06T13:31:00Z</dcterms:modified>
</cp:coreProperties>
</file>