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871" w:rsidRPr="00B46CB7" w:rsidRDefault="00D158D6">
      <w:pPr>
        <w:rPr>
          <w:rFonts w:asciiTheme="majorHAnsi" w:hAnsiTheme="majorHAnsi" w:cs="Times New Roman"/>
          <w:sz w:val="28"/>
          <w:szCs w:val="28"/>
          <w:lang w:val="sr-Cyrl-RS"/>
        </w:rPr>
      </w:pPr>
      <w:r w:rsidRPr="00B46CB7">
        <w:rPr>
          <w:rFonts w:asciiTheme="majorHAnsi" w:hAnsiTheme="majorHAnsi" w:cs="Times New Roman"/>
          <w:b/>
          <w:sz w:val="28"/>
          <w:szCs w:val="28"/>
          <w:lang w:val="sr-Cyrl-RS"/>
        </w:rPr>
        <w:t>Прилог 8.3</w:t>
      </w:r>
      <w:r w:rsidRPr="00B46CB7">
        <w:rPr>
          <w:rFonts w:asciiTheme="majorHAnsi" w:hAnsiTheme="majorHAnsi" w:cs="Times New Roman"/>
          <w:sz w:val="28"/>
          <w:szCs w:val="28"/>
          <w:lang w:val="sr-Cyrl-RS"/>
        </w:rPr>
        <w:t xml:space="preserve"> Процедуре и корективне мере у случају неиспуњавања и одступања од усво</w:t>
      </w:r>
      <w:bookmarkStart w:id="0" w:name="_GoBack"/>
      <w:bookmarkEnd w:id="0"/>
      <w:r w:rsidRPr="00B46CB7">
        <w:rPr>
          <w:rFonts w:asciiTheme="majorHAnsi" w:hAnsiTheme="majorHAnsi" w:cs="Times New Roman"/>
          <w:sz w:val="28"/>
          <w:szCs w:val="28"/>
          <w:lang w:val="sr-Cyrl-RS"/>
        </w:rPr>
        <w:t>јених процедура оцењивања</w:t>
      </w:r>
    </w:p>
    <w:p w:rsidR="00D158D6" w:rsidRPr="00B46CB7" w:rsidRDefault="00D158D6">
      <w:pPr>
        <w:rPr>
          <w:rFonts w:asciiTheme="majorHAnsi" w:hAnsiTheme="majorHAnsi" w:cs="Times New Roman"/>
          <w:sz w:val="28"/>
          <w:szCs w:val="28"/>
          <w:lang w:val="sr-Cyrl-RS"/>
        </w:rPr>
      </w:pPr>
    </w:p>
    <w:p w:rsidR="009D1989" w:rsidRPr="00B46CB7" w:rsidRDefault="00002CE3" w:rsidP="00D158D6">
      <w:pPr>
        <w:jc w:val="both"/>
        <w:rPr>
          <w:rFonts w:asciiTheme="majorHAnsi" w:hAnsiTheme="majorHAnsi" w:cs="Times New Roman"/>
          <w:lang w:val="sr-Cyrl-RS"/>
        </w:rPr>
      </w:pPr>
      <w:r w:rsidRPr="00B46CB7">
        <w:rPr>
          <w:rFonts w:asciiTheme="majorHAnsi" w:hAnsiTheme="majorHAnsi" w:cs="Times New Roman"/>
          <w:lang w:val="sr-Cyrl-RS"/>
        </w:rPr>
        <w:tab/>
        <w:t xml:space="preserve">У циљу држања квалитета наставног процеса неопходна је примена правилног процеса оцењивања који не дозвољава студентима који нису стекли потребан ниво знања да пређу у </w:t>
      </w:r>
      <w:r w:rsidR="00572488" w:rsidRPr="00B46CB7">
        <w:rPr>
          <w:rFonts w:asciiTheme="majorHAnsi" w:hAnsiTheme="majorHAnsi" w:cs="Times New Roman"/>
          <w:lang w:val="sr-Cyrl-RS"/>
        </w:rPr>
        <w:t>наредни семестар/годину студија, али и омогућава праведност и уједначено</w:t>
      </w:r>
      <w:r w:rsidR="003D549F" w:rsidRPr="00B46CB7">
        <w:rPr>
          <w:rFonts w:asciiTheme="majorHAnsi" w:hAnsiTheme="majorHAnsi" w:cs="Times New Roman"/>
          <w:lang w:val="sr-Cyrl-RS"/>
        </w:rPr>
        <w:t>ст</w:t>
      </w:r>
      <w:r w:rsidR="00572488" w:rsidRPr="00B46CB7">
        <w:rPr>
          <w:rFonts w:asciiTheme="majorHAnsi" w:hAnsiTheme="majorHAnsi" w:cs="Times New Roman"/>
          <w:lang w:val="sr-Cyrl-RS"/>
        </w:rPr>
        <w:t xml:space="preserve"> критеријума</w:t>
      </w:r>
      <w:r w:rsidR="003D549F" w:rsidRPr="00B46CB7">
        <w:rPr>
          <w:rFonts w:asciiTheme="majorHAnsi" w:hAnsiTheme="majorHAnsi" w:cs="Times New Roman"/>
          <w:lang w:val="sr-Cyrl-RS"/>
        </w:rPr>
        <w:t xml:space="preserve"> оцењивања.</w:t>
      </w:r>
      <w:r w:rsidR="009D1989" w:rsidRPr="00B46CB7">
        <w:rPr>
          <w:rFonts w:asciiTheme="majorHAnsi" w:hAnsiTheme="majorHAnsi" w:cs="Times New Roman"/>
          <w:lang w:val="sr-Cyrl-RS"/>
        </w:rPr>
        <w:t xml:space="preserve"> Начин и методе оцењивања студената и знања које су усвојили у току научно наставног процеса усклађене су са циљевима, садржајима и обимом акредитовања студијских програма.</w:t>
      </w:r>
    </w:p>
    <w:p w:rsidR="00D158D6" w:rsidRPr="00B46CB7" w:rsidRDefault="00002CE3" w:rsidP="00D158D6">
      <w:pPr>
        <w:jc w:val="both"/>
        <w:rPr>
          <w:rFonts w:asciiTheme="majorHAnsi" w:hAnsiTheme="majorHAnsi" w:cs="Times New Roman"/>
          <w:lang w:val="sr-Cyrl-RS"/>
        </w:rPr>
      </w:pPr>
      <w:r w:rsidRPr="00B46CB7">
        <w:rPr>
          <w:rFonts w:asciiTheme="majorHAnsi" w:hAnsiTheme="majorHAnsi" w:cs="Times New Roman"/>
          <w:sz w:val="28"/>
          <w:szCs w:val="28"/>
          <w:lang w:val="sr-Cyrl-RS"/>
        </w:rPr>
        <w:tab/>
      </w:r>
      <w:r w:rsidR="00D158D6" w:rsidRPr="00B46CB7">
        <w:rPr>
          <w:rFonts w:asciiTheme="majorHAnsi" w:hAnsiTheme="majorHAnsi" w:cs="Times New Roman"/>
          <w:lang w:val="sr-Cyrl-RS"/>
        </w:rPr>
        <w:t xml:space="preserve">Проблематика оцењивања на испиту </w:t>
      </w:r>
      <w:r w:rsidR="003D549F" w:rsidRPr="00B46CB7">
        <w:rPr>
          <w:rFonts w:asciiTheme="majorHAnsi" w:hAnsiTheme="majorHAnsi" w:cs="Times New Roman"/>
          <w:lang w:val="sr-Cyrl-RS"/>
        </w:rPr>
        <w:t xml:space="preserve">на Факултету инжењерских наука </w:t>
      </w:r>
      <w:r w:rsidR="00D158D6" w:rsidRPr="00B46CB7">
        <w:rPr>
          <w:rFonts w:asciiTheme="majorHAnsi" w:hAnsiTheme="majorHAnsi" w:cs="Times New Roman"/>
          <w:lang w:val="sr-Cyrl-RS"/>
        </w:rPr>
        <w:t>обухваћена је</w:t>
      </w:r>
      <w:r w:rsidRPr="00B46CB7">
        <w:rPr>
          <w:rFonts w:asciiTheme="majorHAnsi" w:hAnsiTheme="majorHAnsi" w:cs="Times New Roman"/>
          <w:lang w:val="sr-Cyrl-RS"/>
        </w:rPr>
        <w:t xml:space="preserve"> интерном Процедуром обезбеђења </w:t>
      </w:r>
      <w:proofErr w:type="spellStart"/>
      <w:r w:rsidRPr="00B46CB7">
        <w:rPr>
          <w:rFonts w:asciiTheme="majorHAnsi" w:hAnsiTheme="majorHAnsi" w:cs="Times New Roman"/>
          <w:lang w:val="sr-Cyrl-RS"/>
        </w:rPr>
        <w:t>квалит</w:t>
      </w:r>
      <w:proofErr w:type="spellEnd"/>
      <w:r w:rsidRPr="00B46CB7">
        <w:rPr>
          <w:rFonts w:asciiTheme="majorHAnsi" w:hAnsiTheme="majorHAnsi" w:cs="Times New Roman"/>
        </w:rPr>
        <w:t>e</w:t>
      </w:r>
      <w:r w:rsidRPr="00B46CB7">
        <w:rPr>
          <w:rFonts w:asciiTheme="majorHAnsi" w:hAnsiTheme="majorHAnsi" w:cs="Times New Roman"/>
          <w:lang w:val="sr-Cyrl-RS"/>
        </w:rPr>
        <w:t xml:space="preserve">та студената </w:t>
      </w:r>
      <w:r w:rsidRPr="00B46CB7">
        <w:rPr>
          <w:rFonts w:asciiTheme="majorHAnsi" w:hAnsiTheme="majorHAnsi" w:cs="Times New Roman"/>
          <w:lang w:val="ru-RU"/>
        </w:rPr>
        <w:t>(</w:t>
      </w:r>
      <w:r w:rsidRPr="00B46CB7">
        <w:rPr>
          <w:rFonts w:asciiTheme="majorHAnsi" w:hAnsiTheme="majorHAnsi" w:cs="Times New Roman"/>
        </w:rPr>
        <w:t>QP</w:t>
      </w:r>
      <w:r w:rsidRPr="00B46CB7">
        <w:rPr>
          <w:rFonts w:asciiTheme="majorHAnsi" w:hAnsiTheme="majorHAnsi" w:cs="Times New Roman"/>
          <w:lang w:val="ru-RU"/>
        </w:rPr>
        <w:t>8),</w:t>
      </w:r>
      <w:r w:rsidRPr="00B46CB7">
        <w:rPr>
          <w:rFonts w:asciiTheme="majorHAnsi" w:hAnsiTheme="majorHAnsi" w:cs="Times New Roman"/>
          <w:lang w:val="sr-Cyrl-RS"/>
        </w:rPr>
        <w:t xml:space="preserve"> </w:t>
      </w:r>
      <w:r w:rsidR="00D158D6" w:rsidRPr="00B46CB7">
        <w:rPr>
          <w:rFonts w:asciiTheme="majorHAnsi" w:hAnsiTheme="majorHAnsi" w:cs="Times New Roman"/>
          <w:lang w:val="sr-Cyrl-RS"/>
        </w:rPr>
        <w:t xml:space="preserve">чланом 60. Статута Факултета инжењерских наука, </w:t>
      </w:r>
      <w:r w:rsidR="00B46CB7" w:rsidRPr="00B46CB7">
        <w:rPr>
          <w:rFonts w:asciiTheme="majorHAnsi" w:hAnsiTheme="majorHAnsi"/>
        </w:rPr>
        <w:fldChar w:fldCharType="begin"/>
      </w:r>
      <w:r w:rsidR="00B46CB7" w:rsidRPr="00B46CB7">
        <w:rPr>
          <w:rFonts w:asciiTheme="majorHAnsi" w:hAnsiTheme="majorHAnsi"/>
          <w:lang w:val="ru-RU"/>
        </w:rPr>
        <w:instrText xml:space="preserve"> </w:instrText>
      </w:r>
      <w:r w:rsidR="00B46CB7" w:rsidRPr="00B46CB7">
        <w:rPr>
          <w:rFonts w:asciiTheme="majorHAnsi" w:hAnsiTheme="majorHAnsi"/>
        </w:rPr>
        <w:instrText>HYPERLINK</w:instrText>
      </w:r>
      <w:r w:rsidR="00B46CB7" w:rsidRPr="00B46CB7">
        <w:rPr>
          <w:rFonts w:asciiTheme="majorHAnsi" w:hAnsiTheme="majorHAnsi"/>
          <w:lang w:val="ru-RU"/>
        </w:rPr>
        <w:instrText xml:space="preserve"> "</w:instrText>
      </w:r>
      <w:r w:rsidR="00B46CB7" w:rsidRPr="00B46CB7">
        <w:rPr>
          <w:rFonts w:asciiTheme="majorHAnsi" w:hAnsiTheme="majorHAnsi"/>
        </w:rPr>
        <w:instrText>Prilog</w:instrText>
      </w:r>
      <w:r w:rsidR="00B46CB7" w:rsidRPr="00B46CB7">
        <w:rPr>
          <w:rFonts w:asciiTheme="majorHAnsi" w:hAnsiTheme="majorHAnsi"/>
          <w:lang w:val="ru-RU"/>
        </w:rPr>
        <w:instrText>%208.6.</w:instrText>
      </w:r>
      <w:r w:rsidR="00B46CB7" w:rsidRPr="00B46CB7">
        <w:rPr>
          <w:rFonts w:asciiTheme="majorHAnsi" w:hAnsiTheme="majorHAnsi"/>
        </w:rPr>
        <w:instrText>pdf</w:instrText>
      </w:r>
      <w:r w:rsidR="00B46CB7" w:rsidRPr="00B46CB7">
        <w:rPr>
          <w:rFonts w:asciiTheme="majorHAnsi" w:hAnsiTheme="majorHAnsi"/>
          <w:lang w:val="ru-RU"/>
        </w:rPr>
        <w:instrText xml:space="preserve">" </w:instrText>
      </w:r>
      <w:r w:rsidR="00B46CB7" w:rsidRPr="00B46CB7">
        <w:rPr>
          <w:rFonts w:asciiTheme="majorHAnsi" w:hAnsiTheme="majorHAnsi"/>
        </w:rPr>
        <w:fldChar w:fldCharType="separate"/>
      </w:r>
      <w:r w:rsidR="00D158D6" w:rsidRPr="00B46CB7">
        <w:rPr>
          <w:rStyle w:val="Hyperlink"/>
          <w:rFonts w:asciiTheme="majorHAnsi" w:hAnsiTheme="majorHAnsi" w:cs="Times New Roman"/>
          <w:lang w:val="sr-Cyrl-RS"/>
        </w:rPr>
        <w:t>Прилог 8.6</w:t>
      </w:r>
      <w:r w:rsidR="00B46CB7" w:rsidRPr="00B46CB7">
        <w:rPr>
          <w:rStyle w:val="Hyperlink"/>
          <w:rFonts w:asciiTheme="majorHAnsi" w:hAnsiTheme="majorHAnsi" w:cs="Times New Roman"/>
          <w:lang w:val="sr-Cyrl-RS"/>
        </w:rPr>
        <w:fldChar w:fldCharType="end"/>
      </w:r>
      <w:r w:rsidR="00D158D6" w:rsidRPr="00B46CB7">
        <w:rPr>
          <w:rFonts w:asciiTheme="majorHAnsi" w:hAnsiTheme="majorHAnsi" w:cs="Times New Roman"/>
          <w:lang w:val="sr-Cyrl-RS"/>
        </w:rPr>
        <w:t xml:space="preserve">, члановима 56. до 65. Правилника о режиму основних и мастер академских студија, </w:t>
      </w:r>
      <w:r w:rsidR="00B46CB7" w:rsidRPr="00B46CB7">
        <w:rPr>
          <w:rFonts w:asciiTheme="majorHAnsi" w:hAnsiTheme="majorHAnsi"/>
        </w:rPr>
        <w:fldChar w:fldCharType="begin"/>
      </w:r>
      <w:r w:rsidR="00B46CB7" w:rsidRPr="00B46CB7">
        <w:rPr>
          <w:rFonts w:asciiTheme="majorHAnsi" w:hAnsiTheme="majorHAnsi"/>
          <w:lang w:val="ru-RU"/>
        </w:rPr>
        <w:instrText xml:space="preserve"> </w:instrText>
      </w:r>
      <w:r w:rsidR="00B46CB7" w:rsidRPr="00B46CB7">
        <w:rPr>
          <w:rFonts w:asciiTheme="majorHAnsi" w:hAnsiTheme="majorHAnsi"/>
        </w:rPr>
        <w:instrText>HYPERLINK</w:instrText>
      </w:r>
      <w:r w:rsidR="00B46CB7" w:rsidRPr="00B46CB7">
        <w:rPr>
          <w:rFonts w:asciiTheme="majorHAnsi" w:hAnsiTheme="majorHAnsi"/>
          <w:lang w:val="ru-RU"/>
        </w:rPr>
        <w:instrText xml:space="preserve"> "</w:instrText>
      </w:r>
      <w:r w:rsidR="00B46CB7" w:rsidRPr="00B46CB7">
        <w:rPr>
          <w:rFonts w:asciiTheme="majorHAnsi" w:hAnsiTheme="majorHAnsi"/>
        </w:rPr>
        <w:instrText>Prilog</w:instrText>
      </w:r>
      <w:r w:rsidR="00B46CB7" w:rsidRPr="00B46CB7">
        <w:rPr>
          <w:rFonts w:asciiTheme="majorHAnsi" w:hAnsiTheme="majorHAnsi"/>
          <w:lang w:val="ru-RU"/>
        </w:rPr>
        <w:instrText>%208.4.</w:instrText>
      </w:r>
      <w:r w:rsidR="00B46CB7" w:rsidRPr="00B46CB7">
        <w:rPr>
          <w:rFonts w:asciiTheme="majorHAnsi" w:hAnsiTheme="majorHAnsi"/>
        </w:rPr>
        <w:instrText>pdf</w:instrText>
      </w:r>
      <w:r w:rsidR="00B46CB7" w:rsidRPr="00B46CB7">
        <w:rPr>
          <w:rFonts w:asciiTheme="majorHAnsi" w:hAnsiTheme="majorHAnsi"/>
          <w:lang w:val="ru-RU"/>
        </w:rPr>
        <w:instrText xml:space="preserve">" </w:instrText>
      </w:r>
      <w:r w:rsidR="00B46CB7" w:rsidRPr="00B46CB7">
        <w:rPr>
          <w:rFonts w:asciiTheme="majorHAnsi" w:hAnsiTheme="majorHAnsi"/>
        </w:rPr>
        <w:fldChar w:fldCharType="separate"/>
      </w:r>
      <w:r w:rsidR="00D158D6" w:rsidRPr="00B46CB7">
        <w:rPr>
          <w:rStyle w:val="Hyperlink"/>
          <w:rFonts w:asciiTheme="majorHAnsi" w:hAnsiTheme="majorHAnsi" w:cs="Times New Roman"/>
          <w:lang w:val="sr-Cyrl-RS"/>
        </w:rPr>
        <w:t>Прилог 8.4</w:t>
      </w:r>
      <w:r w:rsidR="00B46CB7" w:rsidRPr="00B46CB7">
        <w:rPr>
          <w:rStyle w:val="Hyperlink"/>
          <w:rFonts w:asciiTheme="majorHAnsi" w:hAnsiTheme="majorHAnsi" w:cs="Times New Roman"/>
          <w:lang w:val="sr-Cyrl-RS"/>
        </w:rPr>
        <w:fldChar w:fldCharType="end"/>
      </w:r>
      <w:r w:rsidR="005C4895" w:rsidRPr="00B46CB7">
        <w:rPr>
          <w:rFonts w:asciiTheme="majorHAnsi" w:hAnsiTheme="majorHAnsi" w:cs="Times New Roman"/>
          <w:lang w:val="sr-Cyrl-RS"/>
        </w:rPr>
        <w:t>, као и Правилник</w:t>
      </w:r>
      <w:r w:rsidRPr="00B46CB7">
        <w:rPr>
          <w:rFonts w:asciiTheme="majorHAnsi" w:hAnsiTheme="majorHAnsi" w:cs="Times New Roman"/>
          <w:lang w:val="sr-Cyrl-RS"/>
        </w:rPr>
        <w:t>ом</w:t>
      </w:r>
      <w:r w:rsidR="005C4895" w:rsidRPr="00B46CB7">
        <w:rPr>
          <w:rFonts w:asciiTheme="majorHAnsi" w:hAnsiTheme="majorHAnsi" w:cs="Times New Roman"/>
          <w:lang w:val="sr-Cyrl-RS"/>
        </w:rPr>
        <w:t xml:space="preserve"> о полагању испита и оцењивању на испиту Универзитета у Крагујевцу, </w:t>
      </w:r>
      <w:r w:rsidR="00B46CB7" w:rsidRPr="00B46CB7">
        <w:rPr>
          <w:rFonts w:asciiTheme="majorHAnsi" w:hAnsiTheme="majorHAnsi"/>
        </w:rPr>
        <w:fldChar w:fldCharType="begin"/>
      </w:r>
      <w:r w:rsidR="00B46CB7" w:rsidRPr="00B46CB7">
        <w:rPr>
          <w:rFonts w:asciiTheme="majorHAnsi" w:hAnsiTheme="majorHAnsi"/>
          <w:lang w:val="ru-RU"/>
        </w:rPr>
        <w:instrText xml:space="preserve"> </w:instrText>
      </w:r>
      <w:r w:rsidR="00B46CB7" w:rsidRPr="00B46CB7">
        <w:rPr>
          <w:rFonts w:asciiTheme="majorHAnsi" w:hAnsiTheme="majorHAnsi"/>
        </w:rPr>
        <w:instrText>HYPERLINK</w:instrText>
      </w:r>
      <w:r w:rsidR="00B46CB7" w:rsidRPr="00B46CB7">
        <w:rPr>
          <w:rFonts w:asciiTheme="majorHAnsi" w:hAnsiTheme="majorHAnsi"/>
          <w:lang w:val="ru-RU"/>
        </w:rPr>
        <w:instrText xml:space="preserve"> "</w:instrText>
      </w:r>
      <w:r w:rsidR="00B46CB7" w:rsidRPr="00B46CB7">
        <w:rPr>
          <w:rFonts w:asciiTheme="majorHAnsi" w:hAnsiTheme="majorHAnsi"/>
        </w:rPr>
        <w:instrText>Prilog</w:instrText>
      </w:r>
      <w:r w:rsidR="00B46CB7" w:rsidRPr="00B46CB7">
        <w:rPr>
          <w:rFonts w:asciiTheme="majorHAnsi" w:hAnsiTheme="majorHAnsi"/>
          <w:lang w:val="ru-RU"/>
        </w:rPr>
        <w:instrText>%208.2.</w:instrText>
      </w:r>
      <w:r w:rsidR="00B46CB7" w:rsidRPr="00B46CB7">
        <w:rPr>
          <w:rFonts w:asciiTheme="majorHAnsi" w:hAnsiTheme="majorHAnsi"/>
        </w:rPr>
        <w:instrText>pdf</w:instrText>
      </w:r>
      <w:r w:rsidR="00B46CB7" w:rsidRPr="00B46CB7">
        <w:rPr>
          <w:rFonts w:asciiTheme="majorHAnsi" w:hAnsiTheme="majorHAnsi"/>
          <w:lang w:val="ru-RU"/>
        </w:rPr>
        <w:instrText xml:space="preserve">" </w:instrText>
      </w:r>
      <w:r w:rsidR="00B46CB7" w:rsidRPr="00B46CB7">
        <w:rPr>
          <w:rFonts w:asciiTheme="majorHAnsi" w:hAnsiTheme="majorHAnsi"/>
        </w:rPr>
        <w:fldChar w:fldCharType="separate"/>
      </w:r>
      <w:r w:rsidR="005C4895" w:rsidRPr="00B46CB7">
        <w:rPr>
          <w:rStyle w:val="Hyperlink"/>
          <w:rFonts w:asciiTheme="majorHAnsi" w:hAnsiTheme="majorHAnsi" w:cs="Times New Roman"/>
          <w:lang w:val="sr-Cyrl-RS"/>
        </w:rPr>
        <w:t>Прилог 8.2</w:t>
      </w:r>
      <w:r w:rsidR="00B46CB7" w:rsidRPr="00B46CB7">
        <w:rPr>
          <w:rStyle w:val="Hyperlink"/>
          <w:rFonts w:asciiTheme="majorHAnsi" w:hAnsiTheme="majorHAnsi" w:cs="Times New Roman"/>
          <w:lang w:val="sr-Cyrl-RS"/>
        </w:rPr>
        <w:fldChar w:fldCharType="end"/>
      </w:r>
      <w:r w:rsidR="005C4895" w:rsidRPr="00B46CB7">
        <w:rPr>
          <w:rFonts w:asciiTheme="majorHAnsi" w:hAnsiTheme="majorHAnsi" w:cs="Times New Roman"/>
          <w:lang w:val="sr-Cyrl-RS"/>
        </w:rPr>
        <w:t>.</w:t>
      </w:r>
      <w:r w:rsidR="009D1989" w:rsidRPr="00B46CB7">
        <w:rPr>
          <w:rFonts w:asciiTheme="majorHAnsi" w:hAnsiTheme="majorHAnsi" w:cs="Times New Roman"/>
          <w:lang w:val="sr-Cyrl-RS"/>
        </w:rPr>
        <w:t xml:space="preserve"> Оцењивање студената на докторским студијама обавља се непрекидним праћењем рада студената, као и на основу поена стечених извршавањем предиспитних обавеза и полагањем испита. Квалитет студената докторских студија се прати и кроз квалитет објављених радова и допринос у оквиру научноистраживачких пројеката.</w:t>
      </w:r>
    </w:p>
    <w:p w:rsidR="00191A7C" w:rsidRPr="00B46CB7" w:rsidRDefault="00191A7C" w:rsidP="00D158D6">
      <w:pPr>
        <w:jc w:val="both"/>
        <w:rPr>
          <w:rFonts w:asciiTheme="majorHAnsi" w:hAnsiTheme="majorHAnsi" w:cs="Times New Roman"/>
          <w:lang w:val="sr-Cyrl-RS"/>
        </w:rPr>
      </w:pPr>
      <w:r w:rsidRPr="00B46CB7">
        <w:rPr>
          <w:rFonts w:asciiTheme="majorHAnsi" w:hAnsiTheme="majorHAnsi" w:cs="Times New Roman"/>
          <w:lang w:val="sr-Cyrl-RS"/>
        </w:rPr>
        <w:tab/>
        <w:t>Провера квалитета процеса оцењивања врши се једном годишње у склопу провере квалитета Факултета организацијом студентске Анкете о квалитету факултета (А1), у оквиру које студенти, врше вредновање на скали од 1 до 5 следећих аспеката оцењивања</w:t>
      </w:r>
      <w:r w:rsidR="00E25C23" w:rsidRPr="00B46CB7">
        <w:rPr>
          <w:rFonts w:asciiTheme="majorHAnsi" w:hAnsiTheme="majorHAnsi" w:cs="Times New Roman"/>
          <w:lang w:val="sr-Cyrl-RS"/>
        </w:rPr>
        <w:t>, на нивоу Факултета</w:t>
      </w:r>
      <w:r w:rsidRPr="00B46CB7">
        <w:rPr>
          <w:rFonts w:asciiTheme="majorHAnsi" w:hAnsiTheme="majorHAnsi" w:cs="Times New Roman"/>
          <w:lang w:val="sr-Cyrl-RS"/>
        </w:rPr>
        <w:t>:</w:t>
      </w:r>
    </w:p>
    <w:p w:rsidR="00191A7C" w:rsidRPr="00B46CB7" w:rsidRDefault="00191A7C" w:rsidP="00191A7C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lang w:val="sr-Cyrl-RS"/>
        </w:rPr>
      </w:pPr>
      <w:r w:rsidRPr="00B46CB7">
        <w:rPr>
          <w:rFonts w:asciiTheme="majorHAnsi" w:hAnsiTheme="majorHAnsi" w:cs="Times New Roman"/>
          <w:lang w:val="sr-Cyrl-RS"/>
        </w:rPr>
        <w:t>„Студенти су упознати са начином испитивања и оцењивања на почетку семестра. Критеријуми и правила оцењивања су јасна.“</w:t>
      </w:r>
    </w:p>
    <w:p w:rsidR="00191A7C" w:rsidRPr="00B46CB7" w:rsidRDefault="00191A7C" w:rsidP="00191A7C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lang w:val="sr-Cyrl-RS"/>
        </w:rPr>
      </w:pPr>
      <w:r w:rsidRPr="00B46CB7">
        <w:rPr>
          <w:rFonts w:asciiTheme="majorHAnsi" w:hAnsiTheme="majorHAnsi" w:cs="Times New Roman"/>
          <w:lang w:val="sr-Cyrl-RS"/>
        </w:rPr>
        <w:t>„Рад и знање студента се коректно вреднују.“</w:t>
      </w:r>
    </w:p>
    <w:p w:rsidR="00191A7C" w:rsidRPr="00B46CB7" w:rsidRDefault="00191A7C" w:rsidP="00191A7C">
      <w:pPr>
        <w:pStyle w:val="ListParagraph"/>
        <w:numPr>
          <w:ilvl w:val="0"/>
          <w:numId w:val="1"/>
        </w:numPr>
        <w:jc w:val="both"/>
        <w:rPr>
          <w:rFonts w:asciiTheme="majorHAnsi" w:hAnsiTheme="majorHAnsi" w:cs="Times New Roman"/>
          <w:lang w:val="sr-Cyrl-RS"/>
        </w:rPr>
      </w:pPr>
      <w:r w:rsidRPr="00B46CB7">
        <w:rPr>
          <w:rFonts w:asciiTheme="majorHAnsi" w:hAnsiTheme="majorHAnsi" w:cs="Times New Roman"/>
          <w:lang w:val="sr-Cyrl-RS"/>
        </w:rPr>
        <w:t>„Начин испитивања је исти за све студенте и обухвата садржај предмета.“</w:t>
      </w:r>
    </w:p>
    <w:p w:rsidR="00191A7C" w:rsidRPr="00B46CB7" w:rsidRDefault="00191A7C" w:rsidP="00D158D6">
      <w:pPr>
        <w:jc w:val="both"/>
        <w:rPr>
          <w:rFonts w:asciiTheme="majorHAnsi" w:hAnsiTheme="majorHAnsi" w:cs="Times New Roman"/>
          <w:lang w:val="sr-Cyrl-RS"/>
        </w:rPr>
      </w:pPr>
      <w:r w:rsidRPr="00B46CB7">
        <w:rPr>
          <w:rFonts w:asciiTheme="majorHAnsi" w:hAnsiTheme="majorHAnsi" w:cs="Times New Roman"/>
          <w:lang w:val="sr-Cyrl-RS"/>
        </w:rPr>
        <w:tab/>
        <w:t>У оквиру студентске Анкете о квалитету наставног процеса и педагошког рада наставника и сарадника, два пута годишње студенти вреднују на скали од 1 до 5 следећи аспект оцењивања на</w:t>
      </w:r>
      <w:r w:rsidR="00E25C23" w:rsidRPr="00B46CB7">
        <w:rPr>
          <w:rFonts w:asciiTheme="majorHAnsi" w:hAnsiTheme="majorHAnsi" w:cs="Times New Roman"/>
          <w:lang w:val="sr-Cyrl-RS"/>
        </w:rPr>
        <w:t xml:space="preserve"> нивоу </w:t>
      </w:r>
      <w:r w:rsidRPr="00B46CB7">
        <w:rPr>
          <w:rFonts w:asciiTheme="majorHAnsi" w:hAnsiTheme="majorHAnsi" w:cs="Times New Roman"/>
          <w:lang w:val="sr-Cyrl-RS"/>
        </w:rPr>
        <w:t>појединачн</w:t>
      </w:r>
      <w:r w:rsidR="00E25C23" w:rsidRPr="00B46CB7">
        <w:rPr>
          <w:rFonts w:asciiTheme="majorHAnsi" w:hAnsiTheme="majorHAnsi" w:cs="Times New Roman"/>
          <w:lang w:val="sr-Cyrl-RS"/>
        </w:rPr>
        <w:t>их</w:t>
      </w:r>
      <w:r w:rsidRPr="00B46CB7">
        <w:rPr>
          <w:rFonts w:asciiTheme="majorHAnsi" w:hAnsiTheme="majorHAnsi" w:cs="Times New Roman"/>
          <w:lang w:val="sr-Cyrl-RS"/>
        </w:rPr>
        <w:t xml:space="preserve"> предмет</w:t>
      </w:r>
      <w:r w:rsidR="00E25C23" w:rsidRPr="00B46CB7">
        <w:rPr>
          <w:rFonts w:asciiTheme="majorHAnsi" w:hAnsiTheme="majorHAnsi" w:cs="Times New Roman"/>
          <w:lang w:val="sr-Cyrl-RS"/>
        </w:rPr>
        <w:t>а</w:t>
      </w:r>
      <w:r w:rsidRPr="00B46CB7">
        <w:rPr>
          <w:rFonts w:asciiTheme="majorHAnsi" w:hAnsiTheme="majorHAnsi" w:cs="Times New Roman"/>
          <w:lang w:val="sr-Cyrl-RS"/>
        </w:rPr>
        <w:t>:</w:t>
      </w:r>
    </w:p>
    <w:p w:rsidR="00191A7C" w:rsidRPr="00B46CB7" w:rsidRDefault="00191A7C" w:rsidP="00191A7C">
      <w:pPr>
        <w:pStyle w:val="ListParagraph"/>
        <w:numPr>
          <w:ilvl w:val="0"/>
          <w:numId w:val="2"/>
        </w:numPr>
        <w:jc w:val="both"/>
        <w:rPr>
          <w:rFonts w:asciiTheme="majorHAnsi" w:hAnsiTheme="majorHAnsi" w:cs="Times New Roman"/>
          <w:lang w:val="sr-Cyrl-RS"/>
        </w:rPr>
      </w:pPr>
      <w:r w:rsidRPr="00B46CB7">
        <w:rPr>
          <w:rFonts w:asciiTheme="majorHAnsi" w:hAnsiTheme="majorHAnsi" w:cs="Times New Roman"/>
          <w:lang w:val="sr-Cyrl-RS"/>
        </w:rPr>
        <w:t>„Досадашње оцене код овог наставника у оквиру овог предмета одговарају мом показаном знању.“</w:t>
      </w:r>
    </w:p>
    <w:p w:rsidR="00191A7C" w:rsidRPr="00B46CB7" w:rsidRDefault="00191A7C" w:rsidP="00D158D6">
      <w:pPr>
        <w:jc w:val="both"/>
        <w:rPr>
          <w:rFonts w:asciiTheme="majorHAnsi" w:hAnsiTheme="majorHAnsi" w:cs="Times New Roman"/>
          <w:lang w:val="sr-Cyrl-RS"/>
        </w:rPr>
      </w:pPr>
      <w:r w:rsidRPr="00B46CB7">
        <w:rPr>
          <w:rFonts w:asciiTheme="majorHAnsi" w:hAnsiTheme="majorHAnsi" w:cs="Times New Roman"/>
          <w:lang w:val="sr-Cyrl-RS"/>
        </w:rPr>
        <w:tab/>
        <w:t>Анализа студентских анкета А1 и А2 врши се од стране руководства Факултета, Комисије за обезбеђење квалитета</w:t>
      </w:r>
      <w:r w:rsidR="00E25C23" w:rsidRPr="00B46CB7">
        <w:rPr>
          <w:rFonts w:asciiTheme="majorHAnsi" w:hAnsiTheme="majorHAnsi" w:cs="Times New Roman"/>
          <w:lang w:val="sr-Cyrl-RS"/>
        </w:rPr>
        <w:t xml:space="preserve"> и Наставно-научног веће Факултета и предлажу се одговарајуће корективне мере у случају одступања од задатих стандарда у оцењивању.</w:t>
      </w:r>
    </w:p>
    <w:p w:rsidR="007C3657" w:rsidRPr="00B46CB7" w:rsidRDefault="007C3657" w:rsidP="00D158D6">
      <w:pPr>
        <w:jc w:val="both"/>
        <w:rPr>
          <w:rFonts w:asciiTheme="majorHAnsi" w:hAnsiTheme="majorHAnsi" w:cs="Times New Roman"/>
          <w:lang w:val="sr-Cyrl-RS"/>
        </w:rPr>
      </w:pPr>
      <w:r w:rsidRPr="00B46CB7">
        <w:rPr>
          <w:rFonts w:asciiTheme="majorHAnsi" w:hAnsiTheme="majorHAnsi" w:cs="Times New Roman"/>
          <w:lang w:val="sr-Cyrl-RS"/>
        </w:rPr>
        <w:tab/>
        <w:t>Могућности факултетског портала „</w:t>
      </w:r>
      <w:proofErr w:type="spellStart"/>
      <w:r w:rsidRPr="00B46CB7">
        <w:rPr>
          <w:rFonts w:asciiTheme="majorHAnsi" w:hAnsiTheme="majorHAnsi" w:cs="Times New Roman"/>
        </w:rPr>
        <w:t>Profesor</w:t>
      </w:r>
      <w:proofErr w:type="spellEnd"/>
      <w:r w:rsidRPr="00B46CB7">
        <w:rPr>
          <w:rFonts w:asciiTheme="majorHAnsi" w:hAnsiTheme="majorHAnsi" w:cs="Times New Roman"/>
          <w:lang w:val="ru-RU"/>
        </w:rPr>
        <w:t>-</w:t>
      </w:r>
      <w:r w:rsidRPr="00B46CB7">
        <w:rPr>
          <w:rFonts w:asciiTheme="majorHAnsi" w:hAnsiTheme="majorHAnsi" w:cs="Times New Roman"/>
        </w:rPr>
        <w:t>on</w:t>
      </w:r>
      <w:r w:rsidRPr="00B46CB7">
        <w:rPr>
          <w:rFonts w:asciiTheme="majorHAnsi" w:hAnsiTheme="majorHAnsi" w:cs="Times New Roman"/>
          <w:lang w:val="ru-RU"/>
        </w:rPr>
        <w:t>-</w:t>
      </w:r>
      <w:r w:rsidRPr="00B46CB7">
        <w:rPr>
          <w:rFonts w:asciiTheme="majorHAnsi" w:hAnsiTheme="majorHAnsi" w:cs="Times New Roman"/>
        </w:rPr>
        <w:t>line</w:t>
      </w:r>
      <w:r w:rsidRPr="00B46CB7">
        <w:rPr>
          <w:rFonts w:asciiTheme="majorHAnsi" w:hAnsiTheme="majorHAnsi" w:cs="Times New Roman"/>
          <w:lang w:val="sr-Cyrl-RS"/>
        </w:rPr>
        <w:t>“</w:t>
      </w:r>
      <w:r w:rsidRPr="00B46CB7">
        <w:rPr>
          <w:rFonts w:asciiTheme="majorHAnsi" w:hAnsiTheme="majorHAnsi" w:cs="Times New Roman"/>
          <w:lang w:val="ru-RU"/>
        </w:rPr>
        <w:t xml:space="preserve"> </w:t>
      </w:r>
      <w:r w:rsidRPr="00B46CB7">
        <w:rPr>
          <w:rFonts w:asciiTheme="majorHAnsi" w:hAnsiTheme="majorHAnsi" w:cs="Times New Roman"/>
          <w:lang w:val="sr-Cyrl-RS"/>
        </w:rPr>
        <w:t xml:space="preserve">омогућавају праћење пролазности на испитима из појединих предмета по испитним роковима или пролазност на </w:t>
      </w:r>
      <w:r w:rsidRPr="00B46CB7">
        <w:rPr>
          <w:rFonts w:asciiTheme="majorHAnsi" w:hAnsiTheme="majorHAnsi" w:cs="Times New Roman"/>
          <w:lang w:val="sr-Cyrl-RS"/>
        </w:rPr>
        <w:lastRenderedPageBreak/>
        <w:t>испиту из појединачног предмета у више испитних рокова. Такође, на порталу је доступна и статистика расподела оцена на предметима у једном или више рокова. Анализу пролазности на испитима, као и анализу расподеле оцена на предметима припрема продекан за наставу, а разматрају их повремено Наставно-научно веће и Комисија за обезбеђење квалитета.</w:t>
      </w:r>
    </w:p>
    <w:p w:rsidR="00E25C23" w:rsidRPr="00B46CB7" w:rsidRDefault="00E25C23" w:rsidP="00D158D6">
      <w:pPr>
        <w:jc w:val="both"/>
        <w:rPr>
          <w:rFonts w:asciiTheme="majorHAnsi" w:hAnsiTheme="majorHAnsi" w:cs="Times New Roman"/>
          <w:lang w:val="sr-Cyrl-RS"/>
        </w:rPr>
      </w:pPr>
      <w:r w:rsidRPr="00B46CB7">
        <w:rPr>
          <w:rFonts w:asciiTheme="majorHAnsi" w:hAnsiTheme="majorHAnsi" w:cs="Times New Roman"/>
          <w:lang w:val="sr-Cyrl-RS"/>
        </w:rPr>
        <w:tab/>
        <w:t>У циљу уједначавања критеријума оцењивања од стране више наставника који предају исти предмет, Комисија за обезбеђење квалитета је предложила Наставно-научном већу Факултета корективну меру  да се на предметима на којима наставу изводе по два наставника, завршни испит изводи на јединственом формулару, као и да наставници на истом предмету усагласе јединствену базу испитних питања.</w:t>
      </w:r>
      <w:r w:rsidR="00536978" w:rsidRPr="00B46CB7">
        <w:rPr>
          <w:rFonts w:asciiTheme="majorHAnsi" w:hAnsiTheme="majorHAnsi" w:cs="Times New Roman"/>
          <w:lang w:val="sr-Cyrl-RS"/>
        </w:rPr>
        <w:t xml:space="preserve"> Мера је углавном реализована и прати се њена примена.</w:t>
      </w:r>
    </w:p>
    <w:p w:rsidR="005C4895" w:rsidRPr="00B46CB7" w:rsidRDefault="005C4895" w:rsidP="005C4895">
      <w:pPr>
        <w:jc w:val="both"/>
        <w:rPr>
          <w:rFonts w:asciiTheme="majorHAnsi" w:hAnsiTheme="majorHAnsi" w:cs="Times New Roman"/>
          <w:lang w:val="sr-Cyrl-RS"/>
        </w:rPr>
      </w:pPr>
      <w:r w:rsidRPr="00B46CB7">
        <w:rPr>
          <w:rFonts w:asciiTheme="majorHAnsi" w:hAnsiTheme="majorHAnsi" w:cs="Times New Roman"/>
          <w:lang w:val="sr-Cyrl-RS"/>
        </w:rPr>
        <w:tab/>
      </w:r>
      <w:r w:rsidR="002A5913" w:rsidRPr="00B46CB7">
        <w:rPr>
          <w:rFonts w:asciiTheme="majorHAnsi" w:hAnsiTheme="majorHAnsi" w:cs="Times New Roman"/>
          <w:lang w:val="sr-Cyrl-RS"/>
        </w:rPr>
        <w:t>Према Статуту Факултета и Правилнику о режиму основних и мастер академских студија, с</w:t>
      </w:r>
      <w:r w:rsidRPr="00B46CB7">
        <w:rPr>
          <w:rFonts w:asciiTheme="majorHAnsi" w:hAnsiTheme="majorHAnsi" w:cs="Times New Roman"/>
          <w:lang w:val="sr-Cyrl-RS"/>
        </w:rPr>
        <w:t>тудент има право да декану Факултета поднесе приговор на добијену оцену, ако сматра да испит није обављен у складу са Законом о високом образовању и Статутом Факултета, у року од 36 часова од добијања оцене.</w:t>
      </w:r>
      <w:r w:rsidR="002A5913" w:rsidRPr="00B46CB7">
        <w:rPr>
          <w:rFonts w:asciiTheme="majorHAnsi" w:hAnsiTheme="majorHAnsi" w:cs="Times New Roman"/>
          <w:lang w:val="sr-Cyrl-RS"/>
        </w:rPr>
        <w:t xml:space="preserve"> </w:t>
      </w:r>
      <w:r w:rsidRPr="00B46CB7">
        <w:rPr>
          <w:rFonts w:asciiTheme="majorHAnsi" w:hAnsiTheme="majorHAnsi" w:cs="Times New Roman"/>
          <w:lang w:val="sr-Cyrl-RS"/>
        </w:rPr>
        <w:t>Декан Факултета у року од 24 часа од добијања приговора разматра приговор и доноси одлуку по приговору. Уколико се усвоји приговор студента, студент поново полаже испит пред комисијом коју именује декан Факултета, у року од три дана од дана пријема одлуке. Предметни наставник може да буде члан комисије коју формира декан Факултета. Одлука комисије је коначна.</w:t>
      </w:r>
    </w:p>
    <w:p w:rsidR="005C4895" w:rsidRPr="00B46CB7" w:rsidRDefault="002A5913" w:rsidP="002A5913">
      <w:pPr>
        <w:jc w:val="both"/>
        <w:rPr>
          <w:rFonts w:asciiTheme="majorHAnsi" w:hAnsiTheme="majorHAnsi" w:cs="Times New Roman"/>
          <w:lang w:val="sr-Cyrl-RS"/>
        </w:rPr>
      </w:pPr>
      <w:r w:rsidRPr="00B46CB7">
        <w:rPr>
          <w:rFonts w:asciiTheme="majorHAnsi" w:hAnsiTheme="majorHAnsi" w:cs="Times New Roman"/>
          <w:lang w:val="sr-Cyrl-RS"/>
        </w:rPr>
        <w:tab/>
        <w:t>Такође, с</w:t>
      </w:r>
      <w:r w:rsidR="005C4895" w:rsidRPr="00B46CB7">
        <w:rPr>
          <w:rFonts w:asciiTheme="majorHAnsi" w:hAnsiTheme="majorHAnsi" w:cs="Times New Roman"/>
          <w:lang w:val="sr-Cyrl-RS"/>
        </w:rPr>
        <w:t xml:space="preserve">тудент има право да поднесе приговор декану Факултета </w:t>
      </w:r>
      <w:r w:rsidR="005C4895" w:rsidRPr="00B46CB7">
        <w:rPr>
          <w:rFonts w:asciiTheme="majorHAnsi" w:hAnsiTheme="majorHAnsi" w:cs="Times New Roman"/>
          <w:lang w:val="sr-Cyrl-RS"/>
        </w:rPr>
        <w:tab/>
        <w:t>на оцену добијену на испиту ако је незадовољан оценом, а предметни наставник одбије да је поништи.</w:t>
      </w:r>
      <w:r w:rsidRPr="00B46CB7">
        <w:rPr>
          <w:rFonts w:asciiTheme="majorHAnsi" w:hAnsiTheme="majorHAnsi" w:cs="Times New Roman"/>
          <w:lang w:val="sr-Cyrl-RS"/>
        </w:rPr>
        <w:t xml:space="preserve"> </w:t>
      </w:r>
      <w:r w:rsidR="005C4895" w:rsidRPr="00B46CB7">
        <w:rPr>
          <w:rFonts w:asciiTheme="majorHAnsi" w:hAnsiTheme="majorHAnsi" w:cs="Times New Roman"/>
          <w:lang w:val="sr-Cyrl-RS"/>
        </w:rPr>
        <w:tab/>
        <w:t>Студент</w:t>
      </w:r>
      <w:r w:rsidRPr="00B46CB7">
        <w:rPr>
          <w:rFonts w:asciiTheme="majorHAnsi" w:hAnsiTheme="majorHAnsi" w:cs="Times New Roman"/>
          <w:lang w:val="sr-Cyrl-RS"/>
        </w:rPr>
        <w:t xml:space="preserve"> </w:t>
      </w:r>
      <w:r w:rsidR="005C4895" w:rsidRPr="00B46CB7">
        <w:rPr>
          <w:rFonts w:asciiTheme="majorHAnsi" w:hAnsiTheme="majorHAnsi" w:cs="Times New Roman"/>
          <w:lang w:val="sr-Cyrl-RS"/>
        </w:rPr>
        <w:t xml:space="preserve">који није задовољан прелазном оценом на испиту има право да поднесе захтев за поновно полагање испита. </w:t>
      </w:r>
      <w:r w:rsidR="00F733F1" w:rsidRPr="00B46CB7">
        <w:rPr>
          <w:rFonts w:asciiTheme="majorHAnsi" w:hAnsiTheme="majorHAnsi" w:cs="Times New Roman"/>
          <w:lang w:val="sr-Cyrl-RS"/>
        </w:rPr>
        <w:t>Захтев се подноси С</w:t>
      </w:r>
      <w:r w:rsidR="005C4895" w:rsidRPr="00B46CB7">
        <w:rPr>
          <w:rFonts w:asciiTheme="majorHAnsi" w:hAnsiTheme="majorHAnsi" w:cs="Times New Roman"/>
          <w:lang w:val="sr-Cyrl-RS"/>
        </w:rPr>
        <w:t xml:space="preserve">тудентској служби до краја школске године у којој је испит полаган. </w:t>
      </w:r>
      <w:r w:rsidR="00F733F1" w:rsidRPr="00B46CB7">
        <w:rPr>
          <w:rFonts w:asciiTheme="majorHAnsi" w:hAnsiTheme="majorHAnsi" w:cs="Times New Roman"/>
          <w:lang w:val="sr-Cyrl-RS"/>
        </w:rPr>
        <w:t>Продекан за наставу</w:t>
      </w:r>
      <w:r w:rsidR="005C4895" w:rsidRPr="00B46CB7">
        <w:rPr>
          <w:rFonts w:asciiTheme="majorHAnsi" w:hAnsiTheme="majorHAnsi" w:cs="Times New Roman"/>
          <w:lang w:val="sr-Cyrl-RS"/>
        </w:rPr>
        <w:t xml:space="preserve"> доноси одлуку о поновном полагању испита. Студент који поново полаже испит плаћа посебну накнаду трошкова.</w:t>
      </w:r>
    </w:p>
    <w:p w:rsidR="00F733F1" w:rsidRPr="00B46CB7" w:rsidRDefault="00F733F1" w:rsidP="005C4895">
      <w:pPr>
        <w:jc w:val="both"/>
        <w:rPr>
          <w:rFonts w:asciiTheme="majorHAnsi" w:hAnsiTheme="majorHAnsi" w:cs="Times New Roman"/>
          <w:lang w:val="sr-Cyrl-RS"/>
        </w:rPr>
      </w:pPr>
    </w:p>
    <w:sectPr w:rsidR="00F733F1" w:rsidRPr="00B46C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64BC6"/>
    <w:multiLevelType w:val="hybridMultilevel"/>
    <w:tmpl w:val="45E48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D5424"/>
    <w:multiLevelType w:val="hybridMultilevel"/>
    <w:tmpl w:val="3FA8A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8D6"/>
    <w:rsid w:val="00002CE3"/>
    <w:rsid w:val="00170871"/>
    <w:rsid w:val="00191A7C"/>
    <w:rsid w:val="002A5913"/>
    <w:rsid w:val="003D549F"/>
    <w:rsid w:val="00536978"/>
    <w:rsid w:val="00572488"/>
    <w:rsid w:val="005C4895"/>
    <w:rsid w:val="007C3657"/>
    <w:rsid w:val="00847893"/>
    <w:rsid w:val="008916D2"/>
    <w:rsid w:val="009D1989"/>
    <w:rsid w:val="00B46CB7"/>
    <w:rsid w:val="00B47198"/>
    <w:rsid w:val="00C22517"/>
    <w:rsid w:val="00D158D6"/>
    <w:rsid w:val="00E25C23"/>
    <w:rsid w:val="00F7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character" w:styleId="Hyperlink">
    <w:name w:val="Hyperlink"/>
    <w:basedOn w:val="DefaultParagraphFont"/>
    <w:uiPriority w:val="99"/>
    <w:unhideWhenUsed/>
    <w:rsid w:val="008916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91A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character" w:styleId="Hyperlink">
    <w:name w:val="Hyperlink"/>
    <w:basedOn w:val="DefaultParagraphFont"/>
    <w:uiPriority w:val="99"/>
    <w:unhideWhenUsed/>
    <w:rsid w:val="008916D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91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6</cp:revision>
  <dcterms:created xsi:type="dcterms:W3CDTF">2015-04-24T17:29:00Z</dcterms:created>
  <dcterms:modified xsi:type="dcterms:W3CDTF">2015-04-26T17:36:00Z</dcterms:modified>
</cp:coreProperties>
</file>