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91" w:rsidRPr="00300775" w:rsidRDefault="00C70091" w:rsidP="00C70091">
      <w:pPr>
        <w:jc w:val="both"/>
        <w:rPr>
          <w:rFonts w:asciiTheme="majorHAnsi" w:hAnsiTheme="majorHAnsi"/>
          <w:sz w:val="24"/>
          <w:szCs w:val="22"/>
        </w:rPr>
      </w:pPr>
      <w:r w:rsidRPr="00300775">
        <w:rPr>
          <w:rFonts w:asciiTheme="majorHAnsi" w:hAnsiTheme="majorHAnsi"/>
          <w:b/>
          <w:sz w:val="24"/>
          <w:szCs w:val="22"/>
          <w:lang w:val="sr-Cyrl-RS"/>
        </w:rPr>
        <w:t>Прилог 7.2</w:t>
      </w:r>
      <w:r w:rsidRPr="00300775">
        <w:rPr>
          <w:rFonts w:asciiTheme="majorHAnsi" w:hAnsiTheme="majorHAnsi"/>
          <w:sz w:val="24"/>
          <w:szCs w:val="22"/>
          <w:lang w:val="sr-Cyrl-RS"/>
        </w:rPr>
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:rsidR="00170871" w:rsidRPr="00300775" w:rsidRDefault="00170871">
      <w:pPr>
        <w:rPr>
          <w:rFonts w:asciiTheme="majorHAnsi" w:hAnsiTheme="majorHAnsi"/>
        </w:rPr>
      </w:pPr>
    </w:p>
    <w:p w:rsidR="00C70091" w:rsidRPr="00300775" w:rsidRDefault="00C70091">
      <w:pPr>
        <w:rPr>
          <w:rFonts w:asciiTheme="majorHAnsi" w:hAnsiTheme="majorHAnsi"/>
          <w:lang w:val="sr-Cyrl-RS"/>
        </w:rPr>
      </w:pPr>
    </w:p>
    <w:p w:rsidR="00DD2B23" w:rsidRPr="00300775" w:rsidRDefault="00DD2B23">
      <w:pPr>
        <w:rPr>
          <w:rFonts w:asciiTheme="majorHAnsi" w:hAnsiTheme="majorHAnsi"/>
          <w:lang w:val="sr-Cyrl-RS"/>
        </w:rPr>
      </w:pPr>
    </w:p>
    <w:p w:rsidR="00DD2B23" w:rsidRPr="00300775" w:rsidRDefault="00DD2B23">
      <w:pPr>
        <w:rPr>
          <w:rFonts w:asciiTheme="majorHAnsi" w:hAnsiTheme="majorHAnsi"/>
          <w:sz w:val="22"/>
          <w:lang w:val="sr-Cyrl-RS"/>
        </w:rPr>
      </w:pPr>
    </w:p>
    <w:p w:rsidR="00C70091" w:rsidRPr="00300775" w:rsidRDefault="00C70091" w:rsidP="00C70091">
      <w:pPr>
        <w:jc w:val="both"/>
        <w:rPr>
          <w:rFonts w:asciiTheme="majorHAnsi" w:hAnsiTheme="majorHAnsi"/>
          <w:sz w:val="22"/>
          <w:lang w:val="sr-Cyrl-RS"/>
        </w:rPr>
      </w:pPr>
      <w:r w:rsidRPr="00300775">
        <w:rPr>
          <w:rFonts w:asciiTheme="majorHAnsi" w:hAnsiTheme="majorHAnsi"/>
          <w:sz w:val="22"/>
          <w:lang w:val="sr-Cyrl-RS"/>
        </w:rPr>
        <w:tab/>
        <w:t>У Табели 1 приказан је укупно акредитован број студената  (број студената одобрен акредитацијом, помножен са бројем година трајања студијског програма) по нивоима студија и научним пољима, као и укупно акредитован број студената на свим студијским програмима Факултета инжењерских наука.</w:t>
      </w:r>
    </w:p>
    <w:p w:rsidR="00C70091" w:rsidRPr="00300775" w:rsidRDefault="00C70091" w:rsidP="00C70091">
      <w:pPr>
        <w:rPr>
          <w:rFonts w:asciiTheme="majorHAnsi" w:hAnsiTheme="majorHAnsi"/>
          <w:lang w:val="sr-Cyrl-RS"/>
        </w:rPr>
      </w:pPr>
    </w:p>
    <w:p w:rsidR="00C70091" w:rsidRPr="00300775" w:rsidRDefault="00C70091" w:rsidP="0037669F">
      <w:pPr>
        <w:jc w:val="center"/>
        <w:rPr>
          <w:rFonts w:asciiTheme="majorHAnsi" w:hAnsiTheme="majorHAnsi"/>
          <w:b/>
          <w:lang w:val="sr-Cyrl-RS"/>
        </w:rPr>
      </w:pPr>
      <w:r w:rsidRPr="00300775">
        <w:rPr>
          <w:rFonts w:asciiTheme="majorHAnsi" w:hAnsiTheme="majorHAnsi"/>
          <w:b/>
          <w:lang w:val="sr-Cyrl-RS"/>
        </w:rPr>
        <w:t>Табела</w:t>
      </w:r>
      <w:r w:rsidR="00DD2B23" w:rsidRPr="00300775">
        <w:rPr>
          <w:rFonts w:asciiTheme="majorHAnsi" w:hAnsiTheme="majorHAnsi"/>
          <w:b/>
          <w:lang w:val="sr-Cyrl-RS"/>
        </w:rPr>
        <w:t xml:space="preserve"> </w:t>
      </w:r>
      <w:r w:rsidRPr="00300775">
        <w:rPr>
          <w:rFonts w:asciiTheme="majorHAnsi" w:hAnsiTheme="majorHAnsi"/>
          <w:b/>
          <w:lang w:val="sr-Cyrl-RS"/>
        </w:rPr>
        <w:t>1</w:t>
      </w:r>
    </w:p>
    <w:tbl>
      <w:tblPr>
        <w:tblW w:w="8633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4"/>
        <w:gridCol w:w="2203"/>
        <w:gridCol w:w="2479"/>
        <w:gridCol w:w="2877"/>
      </w:tblGrid>
      <w:tr w:rsidR="00C70091" w:rsidRPr="00300775" w:rsidTr="0037669F">
        <w:trPr>
          <w:trHeight w:val="258"/>
        </w:trPr>
        <w:tc>
          <w:tcPr>
            <w:tcW w:w="107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 w:cstheme="minorBidi"/>
                <w:b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Р</w:t>
            </w:r>
            <w:proofErr w:type="spellStart"/>
            <w:r w:rsidR="0037669F" w:rsidRPr="00300775">
              <w:rPr>
                <w:rFonts w:asciiTheme="majorHAnsi" w:eastAsia="MS Mincho" w:hAnsiTheme="majorHAnsi"/>
                <w:b/>
                <w:lang w:val="sr-Cyrl-RS"/>
              </w:rPr>
              <w:t>едни</w:t>
            </w:r>
            <w:proofErr w:type="spellEnd"/>
          </w:p>
          <w:p w:rsidR="00C70091" w:rsidRPr="00300775" w:rsidRDefault="0037669F" w:rsidP="0037669F">
            <w:pPr>
              <w:jc w:val="center"/>
              <w:rPr>
                <w:rFonts w:asciiTheme="majorHAnsi" w:eastAsia="MS Mincho" w:hAnsiTheme="majorHAnsi"/>
                <w:b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број</w:t>
            </w:r>
          </w:p>
        </w:tc>
        <w:tc>
          <w:tcPr>
            <w:tcW w:w="2203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0091" w:rsidRPr="00300775" w:rsidRDefault="00C70091" w:rsidP="0037669F">
            <w:pPr>
              <w:spacing w:before="40" w:after="40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Ниво</w:t>
            </w:r>
          </w:p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b/>
                <w:sz w:val="22"/>
                <w:szCs w:val="22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студија</w:t>
            </w:r>
          </w:p>
        </w:tc>
        <w:tc>
          <w:tcPr>
            <w:tcW w:w="247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b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Број програма</w:t>
            </w:r>
          </w:p>
        </w:tc>
        <w:tc>
          <w:tcPr>
            <w:tcW w:w="2877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b/>
                <w:i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Укупно акредитован</w:t>
            </w:r>
            <w:r w:rsidRPr="00300775">
              <w:rPr>
                <w:rFonts w:asciiTheme="majorHAnsi" w:eastAsia="MS Mincho" w:hAnsiTheme="majorHAnsi"/>
                <w:b/>
                <w:lang w:val="ru-RU"/>
              </w:rPr>
              <w:t xml:space="preserve"> </w:t>
            </w:r>
            <w:r w:rsidRPr="00300775">
              <w:rPr>
                <w:rFonts w:asciiTheme="majorHAnsi" w:eastAsia="MS Mincho" w:hAnsiTheme="majorHAnsi"/>
                <w:b/>
                <w:lang w:val="sr-Cyrl-CS"/>
              </w:rPr>
              <w:t>број студената по нивоима студија и научним пољима</w:t>
            </w:r>
          </w:p>
        </w:tc>
      </w:tr>
      <w:tr w:rsidR="00C70091" w:rsidRPr="00300775" w:rsidTr="002A5C74">
        <w:trPr>
          <w:trHeight w:val="258"/>
        </w:trPr>
        <w:tc>
          <w:tcPr>
            <w:tcW w:w="107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>
            <w:pPr>
              <w:rPr>
                <w:rFonts w:asciiTheme="majorHAnsi" w:eastAsia="MS Mincho" w:hAnsiTheme="majorHAnsi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203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>
            <w:pPr>
              <w:rPr>
                <w:rFonts w:asciiTheme="majorHAnsi" w:eastAsia="MS Mincho" w:hAnsiTheme="majorHAnsi"/>
                <w:b/>
                <w:sz w:val="22"/>
                <w:szCs w:val="22"/>
              </w:rPr>
            </w:pPr>
          </w:p>
        </w:tc>
        <w:tc>
          <w:tcPr>
            <w:tcW w:w="2479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>
            <w:pPr>
              <w:rPr>
                <w:rFonts w:asciiTheme="majorHAnsi" w:eastAsia="MS Mincho" w:hAnsiTheme="majorHAnsi"/>
                <w:b/>
                <w:sz w:val="22"/>
                <w:szCs w:val="22"/>
                <w:lang w:val="sr-Cyrl-CS"/>
              </w:rPr>
            </w:pPr>
          </w:p>
        </w:tc>
        <w:tc>
          <w:tcPr>
            <w:tcW w:w="2877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70091" w:rsidRPr="00300775" w:rsidRDefault="00C70091">
            <w:pPr>
              <w:rPr>
                <w:rFonts w:asciiTheme="majorHAnsi" w:eastAsia="MS Mincho" w:hAnsiTheme="majorHAnsi"/>
                <w:b/>
                <w:i/>
                <w:sz w:val="22"/>
                <w:szCs w:val="22"/>
                <w:lang w:val="sr-Cyrl-CS"/>
              </w:rPr>
            </w:pPr>
          </w:p>
        </w:tc>
      </w:tr>
      <w:tr w:rsidR="00C70091" w:rsidRPr="00300775" w:rsidTr="0037669F">
        <w:trPr>
          <w:trHeight w:val="244"/>
        </w:trPr>
        <w:tc>
          <w:tcPr>
            <w:tcW w:w="1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1.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b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OAС - ТТ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3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1000</w:t>
            </w:r>
          </w:p>
        </w:tc>
      </w:tr>
      <w:tr w:rsidR="00C70091" w:rsidRPr="00300775" w:rsidTr="0037669F">
        <w:trPr>
          <w:trHeight w:val="244"/>
        </w:trPr>
        <w:tc>
          <w:tcPr>
            <w:tcW w:w="1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2.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b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ОАС - ИМТ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160</w:t>
            </w:r>
          </w:p>
        </w:tc>
      </w:tr>
      <w:tr w:rsidR="00C70091" w:rsidRPr="00300775" w:rsidTr="0037669F">
        <w:trPr>
          <w:trHeight w:val="244"/>
        </w:trPr>
        <w:tc>
          <w:tcPr>
            <w:tcW w:w="1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3.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b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MAС - ТТ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5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272</w:t>
            </w:r>
          </w:p>
        </w:tc>
      </w:tr>
      <w:tr w:rsidR="00C70091" w:rsidRPr="00300775" w:rsidTr="0037669F">
        <w:trPr>
          <w:trHeight w:val="261"/>
        </w:trPr>
        <w:tc>
          <w:tcPr>
            <w:tcW w:w="10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4.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b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t>ДС - ТТ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1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70091" w:rsidRPr="00300775" w:rsidRDefault="00C70091" w:rsidP="0037669F">
            <w:pPr>
              <w:jc w:val="center"/>
              <w:rPr>
                <w:rFonts w:asciiTheme="majorHAnsi" w:eastAsia="MS Mincho" w:hAnsiTheme="majorHAnsi"/>
                <w:sz w:val="22"/>
                <w:szCs w:val="22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150</w:t>
            </w:r>
          </w:p>
        </w:tc>
      </w:tr>
      <w:tr w:rsidR="00C70091" w:rsidRPr="00300775" w:rsidTr="002A5C74">
        <w:trPr>
          <w:trHeight w:val="508"/>
        </w:trPr>
        <w:tc>
          <w:tcPr>
            <w:tcW w:w="575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D2B23" w:rsidRPr="00300775" w:rsidRDefault="00C70091" w:rsidP="00C70091">
            <w:pPr>
              <w:jc w:val="right"/>
              <w:rPr>
                <w:rFonts w:asciiTheme="majorHAnsi" w:eastAsia="MS Mincho" w:hAnsiTheme="majorHAnsi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>Ук</w:t>
            </w:r>
            <w:r w:rsidR="00DD2B23" w:rsidRPr="00300775">
              <w:rPr>
                <w:rFonts w:asciiTheme="majorHAnsi" w:eastAsia="MS Mincho" w:hAnsiTheme="majorHAnsi"/>
                <w:lang w:val="sr-Cyrl-CS"/>
              </w:rPr>
              <w:t>упно акредитован број студената</w:t>
            </w:r>
          </w:p>
          <w:p w:rsidR="00C70091" w:rsidRPr="00300775" w:rsidRDefault="00C70091" w:rsidP="00C70091">
            <w:pPr>
              <w:jc w:val="right"/>
              <w:rPr>
                <w:rFonts w:asciiTheme="majorHAnsi" w:eastAsia="MS Mincho" w:hAnsiTheme="majorHAnsi"/>
                <w:lang w:val="sr-Cyrl-CS"/>
              </w:rPr>
            </w:pPr>
            <w:r w:rsidRPr="00300775">
              <w:rPr>
                <w:rFonts w:asciiTheme="majorHAnsi" w:eastAsia="MS Mincho" w:hAnsiTheme="majorHAnsi"/>
                <w:lang w:val="sr-Cyrl-CS"/>
              </w:rPr>
              <w:t xml:space="preserve">на свим студијским програмима: 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70091" w:rsidRPr="00300775" w:rsidRDefault="00C70091">
            <w:pPr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300775">
              <w:rPr>
                <w:rFonts w:asciiTheme="majorHAnsi" w:eastAsia="MS Mincho" w:hAnsiTheme="majorHAnsi"/>
                <w:b/>
                <w:lang w:val="sr-Cyrl-CS"/>
              </w:rPr>
              <w:fldChar w:fldCharType="begin"/>
            </w:r>
            <w:r w:rsidRPr="00300775">
              <w:rPr>
                <w:rFonts w:asciiTheme="majorHAnsi" w:eastAsia="MS Mincho" w:hAnsiTheme="majorHAnsi"/>
                <w:b/>
                <w:lang w:val="sr-Cyrl-CS"/>
              </w:rPr>
              <w:instrText xml:space="preserve"> =SUM(ABOVE) </w:instrText>
            </w:r>
            <w:r w:rsidRPr="00300775">
              <w:rPr>
                <w:rFonts w:asciiTheme="majorHAnsi" w:eastAsia="MS Mincho" w:hAnsiTheme="majorHAnsi"/>
                <w:b/>
                <w:lang w:val="sr-Cyrl-CS"/>
              </w:rPr>
              <w:fldChar w:fldCharType="separate"/>
            </w:r>
            <w:r w:rsidRPr="00300775">
              <w:rPr>
                <w:rFonts w:asciiTheme="majorHAnsi" w:eastAsia="MS Mincho" w:hAnsiTheme="majorHAnsi"/>
                <w:b/>
                <w:noProof/>
                <w:lang w:val="sr-Cyrl-CS"/>
              </w:rPr>
              <w:t>1582</w:t>
            </w:r>
            <w:r w:rsidRPr="00300775">
              <w:rPr>
                <w:rFonts w:asciiTheme="majorHAnsi" w:eastAsia="MS Mincho" w:hAnsiTheme="majorHAnsi"/>
                <w:b/>
                <w:lang w:val="sr-Cyrl-CS"/>
              </w:rPr>
              <w:fldChar w:fldCharType="end"/>
            </w:r>
          </w:p>
        </w:tc>
      </w:tr>
    </w:tbl>
    <w:p w:rsidR="00C70091" w:rsidRPr="00300775" w:rsidRDefault="00C70091">
      <w:pPr>
        <w:rPr>
          <w:rFonts w:asciiTheme="majorHAnsi" w:hAnsiTheme="majorHAnsi"/>
          <w:lang w:val="sr-Cyrl-RS"/>
        </w:rPr>
      </w:pPr>
    </w:p>
    <w:p w:rsidR="0037669F" w:rsidRPr="00300775" w:rsidRDefault="00C70091" w:rsidP="00C70091">
      <w:pPr>
        <w:jc w:val="both"/>
        <w:rPr>
          <w:rFonts w:asciiTheme="majorHAnsi" w:hAnsiTheme="majorHAnsi"/>
          <w:sz w:val="22"/>
          <w:lang w:val="sr-Cyrl-RS"/>
        </w:rPr>
      </w:pPr>
      <w:r w:rsidRPr="00300775">
        <w:rPr>
          <w:rFonts w:asciiTheme="majorHAnsi" w:hAnsiTheme="majorHAnsi"/>
          <w:sz w:val="22"/>
          <w:lang w:val="sr-Cyrl-RS"/>
        </w:rPr>
        <w:tab/>
        <w:t>Укупан број запослених наставника</w:t>
      </w:r>
      <w:r w:rsidR="002A5C74" w:rsidRPr="00300775">
        <w:rPr>
          <w:rFonts w:asciiTheme="majorHAnsi" w:hAnsiTheme="majorHAnsi"/>
          <w:sz w:val="22"/>
          <w:lang w:val="sr-Cyrl-RS"/>
        </w:rPr>
        <w:t xml:space="preserve"> </w:t>
      </w:r>
      <w:r w:rsidR="0037669F" w:rsidRPr="00300775">
        <w:rPr>
          <w:rFonts w:asciiTheme="majorHAnsi" w:hAnsiTheme="majorHAnsi"/>
          <w:sz w:val="22"/>
          <w:lang w:val="sr-Cyrl-RS"/>
        </w:rPr>
        <w:t xml:space="preserve"> у сталном радном односу </w:t>
      </w:r>
      <w:r w:rsidR="002A5C74" w:rsidRPr="00300775">
        <w:rPr>
          <w:rFonts w:asciiTheme="majorHAnsi" w:hAnsiTheme="majorHAnsi"/>
          <w:sz w:val="22"/>
          <w:lang w:val="sr-Cyrl-RS"/>
        </w:rPr>
        <w:t>н</w:t>
      </w:r>
      <w:r w:rsidRPr="00300775">
        <w:rPr>
          <w:rFonts w:asciiTheme="majorHAnsi" w:hAnsiTheme="majorHAnsi"/>
          <w:sz w:val="22"/>
          <w:lang w:val="sr-Cyrl-RS"/>
        </w:rPr>
        <w:t>а Факултету инжењерских</w:t>
      </w:r>
      <w:r w:rsidR="0037669F" w:rsidRPr="00300775">
        <w:rPr>
          <w:rFonts w:asciiTheme="majorHAnsi" w:hAnsiTheme="majorHAnsi"/>
          <w:sz w:val="22"/>
          <w:lang w:val="sr-Cyrl-RS"/>
        </w:rPr>
        <w:t xml:space="preserve"> наука је 63.</w:t>
      </w:r>
    </w:p>
    <w:p w:rsidR="0037669F" w:rsidRPr="00300775" w:rsidRDefault="0037669F" w:rsidP="00C70091">
      <w:pPr>
        <w:jc w:val="both"/>
        <w:rPr>
          <w:rFonts w:asciiTheme="majorHAnsi" w:hAnsiTheme="majorHAnsi"/>
          <w:sz w:val="22"/>
          <w:lang w:val="sr-Cyrl-RS"/>
        </w:rPr>
      </w:pPr>
      <w:r w:rsidRPr="00300775">
        <w:rPr>
          <w:rFonts w:asciiTheme="majorHAnsi" w:hAnsiTheme="majorHAnsi"/>
          <w:sz w:val="22"/>
          <w:lang w:val="sr-Cyrl-RS"/>
        </w:rPr>
        <w:tab/>
        <w:t>Укупан број запослених наставника  по уговору на Факултету инжењерских наука је 23.</w:t>
      </w:r>
    </w:p>
    <w:p w:rsidR="00C70091" w:rsidRPr="00300775" w:rsidRDefault="0037669F" w:rsidP="00C70091">
      <w:pPr>
        <w:jc w:val="both"/>
        <w:rPr>
          <w:rFonts w:asciiTheme="majorHAnsi" w:hAnsiTheme="majorHAnsi"/>
          <w:sz w:val="22"/>
          <w:lang w:val="sr-Cyrl-RS"/>
        </w:rPr>
      </w:pPr>
      <w:r w:rsidRPr="00300775">
        <w:rPr>
          <w:rFonts w:asciiTheme="majorHAnsi" w:hAnsiTheme="majorHAnsi"/>
          <w:sz w:val="22"/>
          <w:lang w:val="sr-Cyrl-RS"/>
        </w:rPr>
        <w:tab/>
      </w:r>
      <w:r w:rsidR="00C70091" w:rsidRPr="00300775">
        <w:rPr>
          <w:rFonts w:asciiTheme="majorHAnsi" w:hAnsiTheme="majorHAnsi"/>
          <w:sz w:val="22"/>
          <w:lang w:val="sr-Cyrl-RS"/>
        </w:rPr>
        <w:t xml:space="preserve">Укупан број запослених наставника на нивоу установе је </w:t>
      </w:r>
      <w:r w:rsidR="00C70091" w:rsidRPr="00300775">
        <w:rPr>
          <w:rFonts w:asciiTheme="majorHAnsi" w:hAnsiTheme="majorHAnsi"/>
          <w:b/>
          <w:sz w:val="22"/>
          <w:lang w:val="sr-Cyrl-RS"/>
        </w:rPr>
        <w:t>86</w:t>
      </w:r>
      <w:r w:rsidR="00C70091" w:rsidRPr="00300775">
        <w:rPr>
          <w:rFonts w:asciiTheme="majorHAnsi" w:hAnsiTheme="majorHAnsi"/>
          <w:sz w:val="22"/>
          <w:lang w:val="sr-Cyrl-RS"/>
        </w:rPr>
        <w:t>.</w:t>
      </w:r>
    </w:p>
    <w:p w:rsidR="0037669F" w:rsidRPr="00300775" w:rsidRDefault="0037669F" w:rsidP="00C70091">
      <w:pPr>
        <w:jc w:val="both"/>
        <w:rPr>
          <w:rFonts w:asciiTheme="majorHAnsi" w:hAnsiTheme="majorHAnsi"/>
          <w:sz w:val="22"/>
          <w:lang w:val="sr-Cyrl-RS"/>
        </w:rPr>
      </w:pPr>
    </w:p>
    <w:p w:rsidR="00DD2B23" w:rsidRPr="00300775" w:rsidRDefault="00DD2B23" w:rsidP="00C70091">
      <w:pPr>
        <w:jc w:val="both"/>
        <w:rPr>
          <w:rFonts w:asciiTheme="majorHAnsi" w:hAnsiTheme="majorHAnsi"/>
          <w:sz w:val="22"/>
          <w:lang w:val="sr-Cyrl-RS"/>
        </w:rPr>
      </w:pPr>
      <w:r w:rsidRPr="00300775">
        <w:rPr>
          <w:rFonts w:asciiTheme="majorHAnsi" w:hAnsiTheme="majorHAnsi"/>
          <w:sz w:val="22"/>
          <w:lang w:val="sr-Cyrl-RS"/>
        </w:rPr>
        <w:tab/>
      </w:r>
      <w:r w:rsidR="0037669F" w:rsidRPr="00300775">
        <w:rPr>
          <w:rFonts w:asciiTheme="majorHAnsi" w:hAnsiTheme="majorHAnsi"/>
          <w:sz w:val="22"/>
          <w:lang w:val="sr-Cyrl-RS"/>
        </w:rPr>
        <w:t>Однос укупног броја студената и броја запослених наставника на нивоу установе је:</w:t>
      </w:r>
    </w:p>
    <w:p w:rsidR="00DD2B23" w:rsidRPr="00300775" w:rsidRDefault="00DD2B23" w:rsidP="00C70091">
      <w:pPr>
        <w:jc w:val="both"/>
        <w:rPr>
          <w:rFonts w:asciiTheme="majorHAnsi" w:hAnsiTheme="majorHAnsi"/>
          <w:lang w:val="sr-Cyrl-RS"/>
        </w:rPr>
      </w:pPr>
    </w:p>
    <w:bookmarkStart w:id="0" w:name="_GoBack"/>
    <w:bookmarkEnd w:id="0"/>
    <w:p w:rsidR="0037669F" w:rsidRPr="00300775" w:rsidRDefault="00DD2B23" w:rsidP="00DD2B23">
      <w:pPr>
        <w:jc w:val="center"/>
        <w:rPr>
          <w:rFonts w:asciiTheme="majorHAnsi" w:hAnsiTheme="majorHAnsi"/>
          <w:lang w:val="en-US"/>
        </w:rPr>
      </w:pPr>
      <w:r w:rsidRPr="00300775">
        <w:rPr>
          <w:rFonts w:asciiTheme="majorHAnsi" w:hAnsiTheme="majorHAnsi"/>
          <w:position w:val="-24"/>
          <w:lang w:val="sr-Cyrl-RS"/>
        </w:rPr>
        <w:object w:dxaOrig="121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42.75pt" o:ole="">
            <v:imagedata r:id="rId6" o:title=""/>
          </v:shape>
          <o:OLEObject Type="Embed" ProgID="Equation.DSMT4" ShapeID="_x0000_i1025" DrawAspect="Content" ObjectID="_1491582121" r:id="rId7"/>
        </w:object>
      </w:r>
    </w:p>
    <w:sectPr w:rsidR="0037669F" w:rsidRPr="00300775" w:rsidSect="004057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C3CDE"/>
    <w:multiLevelType w:val="hybridMultilevel"/>
    <w:tmpl w:val="A510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93099"/>
    <w:multiLevelType w:val="hybridMultilevel"/>
    <w:tmpl w:val="14DC7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91"/>
    <w:rsid w:val="00170871"/>
    <w:rsid w:val="002A5C74"/>
    <w:rsid w:val="00300775"/>
    <w:rsid w:val="0037669F"/>
    <w:rsid w:val="00633FD4"/>
    <w:rsid w:val="00C22517"/>
    <w:rsid w:val="00C70091"/>
    <w:rsid w:val="00DD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/>
      <w:jc w:val="both"/>
      <w:outlineLvl w:val="0"/>
    </w:pPr>
    <w:rPr>
      <w:rFonts w:ascii="Cambria" w:hAnsi="Cambria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/>
      <w:jc w:val="both"/>
      <w:outlineLvl w:val="1"/>
    </w:pPr>
    <w:rPr>
      <w:rFonts w:ascii="Cambria" w:hAnsi="Cambria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/>
      <w:jc w:val="both"/>
      <w:outlineLvl w:val="2"/>
    </w:pPr>
    <w:rPr>
      <w:rFonts w:ascii="Cambria" w:hAnsi="Cambria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C70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/>
      <w:jc w:val="both"/>
      <w:outlineLvl w:val="0"/>
    </w:pPr>
    <w:rPr>
      <w:rFonts w:ascii="Cambria" w:hAnsi="Cambria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/>
      <w:jc w:val="both"/>
      <w:outlineLvl w:val="1"/>
    </w:pPr>
    <w:rPr>
      <w:rFonts w:ascii="Cambria" w:hAnsi="Cambria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/>
      <w:jc w:val="both"/>
      <w:outlineLvl w:val="2"/>
    </w:pPr>
    <w:rPr>
      <w:rFonts w:ascii="Cambria" w:hAnsi="Cambria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C70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2015-04-23T21:06:00Z</dcterms:created>
  <dcterms:modified xsi:type="dcterms:W3CDTF">2015-04-26T17:35:00Z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