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E22" w:rsidRPr="00DD7E22" w:rsidRDefault="00DD7E22" w:rsidP="00DD7E22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Датум: 29.08.2022</w:t>
      </w:r>
    </w:p>
    <w:p w:rsidR="00DD7E22" w:rsidRPr="00DD7E22" w:rsidRDefault="00DD7E22" w:rsidP="00DD7E22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Број: 01-1/</w:t>
      </w:r>
      <w:r w:rsidR="007B5884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2700-1</w:t>
      </w:r>
      <w:bookmarkStart w:id="0" w:name="_GoBack"/>
      <w:bookmarkEnd w:id="0"/>
    </w:p>
    <w:p w:rsidR="00DD7E22" w:rsidRPr="00DD7E22" w:rsidRDefault="00DD7E22" w:rsidP="00DD7E22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DD7E22" w:rsidRPr="00DD7E22" w:rsidRDefault="00DD7E22" w:rsidP="00DD7E22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На основу члана 27., став 1 Закона о јавним набавкама на основу кога се одредбе Закона о јавним набавкама не примењују </w:t>
      </w:r>
      <w:r w:rsidRPr="00DD7E22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val="sr-Cyrl-CS" w:eastAsia="ar-SA"/>
        </w:rPr>
        <w:t>(„Сл. гласник РС” бр. 91/2019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), а због обезбеђивања основних начела јавних набавки и закључења уговора,  Факултет инжењерских наука Универзитета у Крагујевцу, дана </w:t>
      </w: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29.08.2022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. објављује:</w:t>
      </w:r>
    </w:p>
    <w:p w:rsidR="00DD7E22" w:rsidRPr="00DD7E22" w:rsidRDefault="00DD7E22" w:rsidP="00DD7E22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val="sr-Cyrl-CS" w:eastAsia="ar-SA"/>
        </w:rPr>
      </w:pPr>
    </w:p>
    <w:p w:rsidR="00DD7E22" w:rsidRPr="00DD7E22" w:rsidRDefault="00DD7E22" w:rsidP="00DD7E22">
      <w:p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30"/>
          <w:szCs w:val="30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30"/>
          <w:szCs w:val="30"/>
          <w:lang w:val="sr-Cyrl-CS" w:eastAsia="ar-SA"/>
        </w:rPr>
        <w:t>ПОЗИВ ЗА ПОДНОШЕЊЕ ПОНУДА</w:t>
      </w:r>
    </w:p>
    <w:p w:rsidR="00DD7E22" w:rsidRPr="00DD7E22" w:rsidRDefault="00DD7E22" w:rsidP="00DD7E22">
      <w:pPr>
        <w:suppressAutoHyphens/>
        <w:spacing w:after="0" w:line="360" w:lineRule="auto"/>
        <w:rPr>
          <w:rFonts w:ascii="Times New Roman" w:eastAsia="Arial Unicode MS" w:hAnsi="Times New Roman" w:cs="Times New Roman"/>
          <w:b/>
          <w:color w:val="000000"/>
          <w:kern w:val="1"/>
          <w:sz w:val="30"/>
          <w:szCs w:val="30"/>
          <w:lang w:val="sr-Cyrl-CS" w:eastAsia="ar-SA"/>
        </w:rPr>
      </w:pPr>
    </w:p>
    <w:p w:rsidR="00DD7E22" w:rsidRPr="00DD7E22" w:rsidRDefault="00DD7E22" w:rsidP="00DD7E22">
      <w:pPr>
        <w:suppressAutoHyphens/>
        <w:spacing w:after="0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Назив наручиоца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: Факултет инжењерских наука Универзитета у Крагујевцу</w:t>
      </w:r>
    </w:p>
    <w:p w:rsidR="00DD7E22" w:rsidRPr="00DD7E22" w:rsidRDefault="00DD7E22" w:rsidP="00DD7E22">
      <w:pPr>
        <w:suppressAutoHyphens/>
        <w:spacing w:after="0"/>
        <w:ind w:left="720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Адреса наручиоца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: Сестре Јањић бр. 6, 34000 Крагујевац</w:t>
      </w:r>
    </w:p>
    <w:p w:rsidR="00DD7E22" w:rsidRPr="00DD7E22" w:rsidRDefault="00DD7E22" w:rsidP="00DD7E22">
      <w:pPr>
        <w:suppressAutoHyphens/>
        <w:spacing w:after="0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Интернет страница наручиоца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: http://www.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fink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.</w:t>
      </w:r>
      <w:proofErr w:type="spellStart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rs</w:t>
      </w:r>
      <w:proofErr w:type="spellEnd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/ </w:t>
      </w:r>
    </w:p>
    <w:p w:rsidR="00DD7E22" w:rsidRPr="00DD7E22" w:rsidRDefault="00DD7E22" w:rsidP="00DD7E22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Опис предмета јавне набавке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: 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lang w:val="sr-Cyrl-CS" w:eastAsia="ar-SA"/>
        </w:rPr>
        <w:t xml:space="preserve">Предмет набавке је набавка добара – 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хигијена</w:t>
      </w:r>
    </w:p>
    <w:p w:rsidR="00DD7E22" w:rsidRPr="00DD7E22" w:rsidRDefault="00DD7E22" w:rsidP="00DD7E22">
      <w:pPr>
        <w:suppressAutoHyphens/>
        <w:spacing w:after="0" w:line="100" w:lineRule="atLeast"/>
        <w:ind w:left="720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Критеријум за доделу уговора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: "најнижа понуђена цена"</w:t>
      </w:r>
    </w:p>
    <w:p w:rsidR="00DD7E22" w:rsidRPr="00DD7E22" w:rsidRDefault="00DD7E22" w:rsidP="00DD7E22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  <w:sz w:val="16"/>
          <w:szCs w:val="16"/>
          <w:lang w:val="sr-Cyrl-CS"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16"/>
          <w:szCs w:val="16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Начин подношења понуда и рок за подношење понуда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:. Благовременим ће се сматрати све понуде које стигну на </w:t>
      </w:r>
      <w:proofErr w:type="spellStart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маил</w:t>
      </w:r>
      <w:proofErr w:type="spellEnd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адресу наручиоца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уз напомену понуда за хигијену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(</w:t>
      </w:r>
      <w:hyperlink r:id="rId7" w:history="1">
        <w:r w:rsidRPr="00DD7E22">
          <w:rPr>
            <w:rFonts w:ascii="Times New Roman" w:eastAsia="Arial Unicode MS" w:hAnsi="Times New Roman" w:cs="Times New Roman"/>
            <w:kern w:val="1"/>
            <w:sz w:val="24"/>
            <w:szCs w:val="24"/>
            <w:u w:val="single"/>
            <w:lang w:val="sr-Cyrl-CS" w:eastAsia="ar-SA"/>
          </w:rPr>
          <w:t>marija.brkic@fink.rs</w:t>
        </w:r>
      </w:hyperlink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)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до </w:t>
      </w: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5.09.2022</w:t>
      </w: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 године до 1</w:t>
      </w: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3</w:t>
      </w: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.00 часова. </w:t>
      </w:r>
    </w:p>
    <w:p w:rsidR="00DD7E22" w:rsidRPr="00DD7E22" w:rsidRDefault="00DD7E22" w:rsidP="00DD7E22">
      <w:pPr>
        <w:suppressAutoHyphens/>
        <w:spacing w:after="0"/>
        <w:ind w:left="720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16"/>
          <w:szCs w:val="16"/>
          <w:lang w:val="sr-Cyrl-CS"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Понуде се подносе на адресу наручиоца у запечаћеној коверти, са назнаком на омотници - </w:t>
      </w: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Понуда за набавку добара– </w:t>
      </w: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хигијена</w:t>
      </w: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На полеђини коверте обавезно навести назив, адресу и број телефона понуђача. Понуда се доставља на српском језику са ценама израженим у динарима.</w:t>
      </w:r>
    </w:p>
    <w:p w:rsidR="00DD7E22" w:rsidRPr="00DD7E22" w:rsidRDefault="00DD7E22" w:rsidP="00DD7E22">
      <w:pPr>
        <w:suppressAutoHyphens/>
        <w:spacing w:after="0"/>
        <w:ind w:firstLine="6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Начин, место и време отварања понуда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: Јавно отварање понуда обавиће се </w:t>
      </w: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RS" w:eastAsia="ar-SA"/>
        </w:rPr>
        <w:t>5.09.2022</w:t>
      </w: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 xml:space="preserve"> у 1</w:t>
      </w: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3</w:t>
      </w: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.00 часова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 у просторијама наручиоца у учионици 102 објекат Д Факултета.</w:t>
      </w:r>
    </w:p>
    <w:p w:rsidR="00DD7E22" w:rsidRPr="00DD7E22" w:rsidRDefault="00DD7E22" w:rsidP="00DD7E22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  <w:r w:rsidRPr="00DD7E22"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val="sr-Cyrl-CS" w:eastAsia="ar-SA"/>
        </w:rPr>
        <w:t>Лица задужена за контакт</w:t>
      </w: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: Петровић Марија, тел. 034/330-196, e-</w:t>
      </w:r>
      <w:proofErr w:type="spellStart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mail</w:t>
      </w:r>
      <w:proofErr w:type="spellEnd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: </w:t>
      </w:r>
      <w:hyperlink r:id="rId8" w:history="1">
        <w:r w:rsidRPr="00DD7E22">
          <w:rPr>
            <w:rFonts w:ascii="Times New Roman" w:eastAsia="Arial Unicode MS" w:hAnsi="Times New Roman" w:cs="Times New Roman"/>
            <w:kern w:val="1"/>
            <w:sz w:val="24"/>
            <w:szCs w:val="24"/>
            <w:u w:val="single"/>
            <w:lang w:val="sr-Cyrl-CS" w:eastAsia="ar-SA"/>
          </w:rPr>
          <w:t>marija.brkic@fink.rs</w:t>
        </w:r>
      </w:hyperlink>
    </w:p>
    <w:p w:rsidR="00DD7E22" w:rsidRPr="00DD7E22" w:rsidRDefault="00DD7E22" w:rsidP="00DD7E22">
      <w:pPr>
        <w:suppressAutoHyphens/>
        <w:spacing w:after="0" w:line="100" w:lineRule="atLeast"/>
        <w:ind w:left="720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</w:pPr>
    </w:p>
    <w:p w:rsidR="00DD7E22" w:rsidRPr="00DD7E22" w:rsidRDefault="00DD7E22" w:rsidP="00DD7E22">
      <w:pPr>
        <w:numPr>
          <w:ilvl w:val="0"/>
          <w:numId w:val="3"/>
        </w:numPr>
        <w:suppressAutoHyphens/>
        <w:spacing w:after="0" w:line="100" w:lineRule="atLeast"/>
        <w:contextualSpacing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sectPr w:rsidR="00DD7E22" w:rsidRPr="00DD7E22" w:rsidSect="00E12500">
          <w:headerReference w:type="default" r:id="rId9"/>
          <w:footerReference w:type="default" r:id="rId10"/>
          <w:pgSz w:w="12240" w:h="15840"/>
          <w:pgMar w:top="1134" w:right="1134" w:bottom="1134" w:left="1134" w:header="284" w:footer="40" w:gutter="0"/>
          <w:cols w:space="708"/>
          <w:docGrid w:linePitch="360"/>
        </w:sectPr>
      </w:pPr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О</w:t>
      </w:r>
      <w:proofErr w:type="spellStart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бразац</w:t>
      </w:r>
      <w:proofErr w:type="spellEnd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структуре</w:t>
      </w:r>
      <w:proofErr w:type="spellEnd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цене</w:t>
      </w:r>
      <w:proofErr w:type="spellEnd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који</w:t>
      </w:r>
      <w:proofErr w:type="spellEnd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треба</w:t>
      </w:r>
      <w:proofErr w:type="spellEnd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попунити</w:t>
      </w:r>
      <w:proofErr w:type="spellEnd"/>
      <w:r w:rsidRPr="00DD7E22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налази</w:t>
      </w:r>
      <w:proofErr w:type="spellEnd"/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се</w:t>
      </w:r>
      <w:proofErr w:type="spellEnd"/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у </w:t>
      </w:r>
      <w:proofErr w:type="spellStart"/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наставку</w:t>
      </w:r>
      <w:proofErr w:type="spellEnd"/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пози</w:t>
      </w: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ва</w:t>
      </w:r>
      <w:proofErr w:type="spellEnd"/>
    </w:p>
    <w:p w:rsidR="004969FF" w:rsidRDefault="004969FF" w:rsidP="00187522">
      <w:pPr>
        <w:spacing w:line="36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1296"/>
        <w:gridCol w:w="2709"/>
        <w:gridCol w:w="1710"/>
        <w:gridCol w:w="1721"/>
        <w:gridCol w:w="1832"/>
        <w:gridCol w:w="1522"/>
        <w:gridCol w:w="1522"/>
        <w:gridCol w:w="1522"/>
      </w:tblGrid>
      <w:tr w:rsidR="00DD7E22" w:rsidTr="0042165D">
        <w:tc>
          <w:tcPr>
            <w:tcW w:w="1296" w:type="dxa"/>
            <w:shd w:val="clear" w:color="auto" w:fill="C6D9F1" w:themeFill="text2" w:themeFillTint="33"/>
          </w:tcPr>
          <w:p w:rsidR="00DD7E22" w:rsidRPr="00187522" w:rsidRDefault="00DD7E22" w:rsidP="00DD7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875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Редни бр.</w:t>
            </w:r>
          </w:p>
        </w:tc>
        <w:tc>
          <w:tcPr>
            <w:tcW w:w="2709" w:type="dxa"/>
            <w:shd w:val="clear" w:color="auto" w:fill="C6D9F1" w:themeFill="text2" w:themeFillTint="33"/>
          </w:tcPr>
          <w:p w:rsidR="00DD7E22" w:rsidRPr="00187522" w:rsidRDefault="00DD7E22" w:rsidP="00DD7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875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добра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DD7E22" w:rsidRPr="00187522" w:rsidRDefault="00DD7E22" w:rsidP="00DD7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875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Јед. мере</w:t>
            </w:r>
          </w:p>
        </w:tc>
        <w:tc>
          <w:tcPr>
            <w:tcW w:w="1721" w:type="dxa"/>
            <w:shd w:val="clear" w:color="auto" w:fill="C6D9F1" w:themeFill="text2" w:themeFillTint="33"/>
          </w:tcPr>
          <w:p w:rsidR="00DD7E22" w:rsidRPr="00187522" w:rsidRDefault="00DD7E22" w:rsidP="00DD7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875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832" w:type="dxa"/>
            <w:shd w:val="clear" w:color="auto" w:fill="C6D9F1" w:themeFill="text2" w:themeFillTint="33"/>
          </w:tcPr>
          <w:p w:rsidR="00DD7E22" w:rsidRPr="00187522" w:rsidRDefault="00DD7E22" w:rsidP="00DD7E2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875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  <w:tc>
          <w:tcPr>
            <w:tcW w:w="1522" w:type="dxa"/>
            <w:shd w:val="clear" w:color="auto" w:fill="C6D9F1" w:themeFill="text2" w:themeFillTint="33"/>
            <w:vAlign w:val="center"/>
          </w:tcPr>
          <w:p w:rsidR="00DD7E22" w:rsidRPr="00DD7E22" w:rsidRDefault="00DD7E22" w:rsidP="00DD7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D7E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без ПДВ-а</w:t>
            </w:r>
          </w:p>
        </w:tc>
        <w:tc>
          <w:tcPr>
            <w:tcW w:w="1522" w:type="dxa"/>
            <w:shd w:val="clear" w:color="auto" w:fill="C6D9F1" w:themeFill="text2" w:themeFillTint="33"/>
            <w:vAlign w:val="center"/>
          </w:tcPr>
          <w:p w:rsidR="00DD7E22" w:rsidRPr="00DD7E22" w:rsidRDefault="00DD7E22" w:rsidP="00DD7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D7E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Цена по јед. са ПДВ-ом</w:t>
            </w:r>
          </w:p>
        </w:tc>
        <w:tc>
          <w:tcPr>
            <w:tcW w:w="1522" w:type="dxa"/>
            <w:shd w:val="clear" w:color="auto" w:fill="C6D9F1" w:themeFill="text2" w:themeFillTint="33"/>
            <w:vAlign w:val="center"/>
          </w:tcPr>
          <w:p w:rsidR="00DD7E22" w:rsidRPr="00DD7E22" w:rsidRDefault="00DD7E22" w:rsidP="00DD7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D7E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Укупна цена</w:t>
            </w:r>
          </w:p>
          <w:p w:rsidR="00DD7E22" w:rsidRPr="00DD7E22" w:rsidRDefault="00DD7E22" w:rsidP="00DD7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DD7E22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(количина * цена по јед. без ПДВ-а)</w:t>
            </w:r>
          </w:p>
        </w:tc>
      </w:tr>
      <w:tr w:rsidR="00DD7E22" w:rsidTr="00DD7E22">
        <w:tc>
          <w:tcPr>
            <w:tcW w:w="1296" w:type="dxa"/>
          </w:tcPr>
          <w:p w:rsidR="00DD7E22" w:rsidRPr="00187522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Кухињски папирнати убруси трослојни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Перфекс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 или одговарајућег квалитета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Пар (2 ком. у паковању)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0 пари, односно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187522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Тоалет папир трослојни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Перфекс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  или одговарајућег квалитета</w:t>
            </w:r>
          </w:p>
        </w:tc>
        <w:tc>
          <w:tcPr>
            <w:tcW w:w="1710" w:type="dxa"/>
          </w:tcPr>
          <w:p w:rsidR="00DD7E22" w:rsidRPr="0037290A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Паковање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24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комада</w:t>
            </w:r>
          </w:p>
        </w:tc>
        <w:tc>
          <w:tcPr>
            <w:tcW w:w="1721" w:type="dxa"/>
          </w:tcPr>
          <w:p w:rsidR="00DD7E22" w:rsidRPr="0037290A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100 паковања односно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187522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Течни сапун,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 или одговарајућег квалитета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Паковање 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5 л</w:t>
            </w:r>
          </w:p>
        </w:tc>
        <w:tc>
          <w:tcPr>
            <w:tcW w:w="1721" w:type="dxa"/>
          </w:tcPr>
          <w:p w:rsidR="00DD7E22" w:rsidRPr="00506A53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 паковања од 5 л, односно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л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187522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Допуна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бриска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„Топ стар“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Дршка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бриска</w:t>
            </w:r>
            <w:proofErr w:type="spellEnd"/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Pr="008E168B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Кофа 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оцеђивачем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„Топ стар“ или одговарајућег квалитета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Трулекс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крпа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Ветини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 или одговарајућег квалитета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Паковање од 3 комада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 паковања односно 60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Абразивни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сунђер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Магична крпа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под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Виледа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 или одговарајућег квалитета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Кесе за корпе од 35 л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„Фино“ или одговарајућег квалитета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Паковање од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30 комада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80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80 паковања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односно 2400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985"/>
        </w:trPr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Џакови за смеће од 120 л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Логекс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 или одговарајућег квалитета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Паковање од 10 комада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паковања односно 500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Доместос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„Атлантик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“ од 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или одговарајућег квалитета</w:t>
            </w:r>
          </w:p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 односно 50 л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535"/>
        </w:trPr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киселина 1л</w:t>
            </w:r>
          </w:p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Средство за прање подова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Ајакс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“, 1 л</w:t>
            </w:r>
          </w:p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Средство за прање дрвених подова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 1л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  спреј плави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Пронто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 спреј браон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Средство за чишћење стаклених површина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„Клин“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пумпице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мл</w:t>
            </w:r>
            <w:proofErr w:type="spellEnd"/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Средство за чишћење стаклених површина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„Клин“ за стакло, 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пумпицом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мл</w:t>
            </w:r>
            <w:proofErr w:type="spellEnd"/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44226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WC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шоље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гел“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51798B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Освеживач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WC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шољу „Океан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51798B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Средство за чишћење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Аксел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кал“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пумпице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мл</w:t>
            </w:r>
            <w:proofErr w:type="spellEnd"/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51798B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 </w:t>
            </w: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Средство за чишћење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Аксел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кал“ 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пумпицом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мл</w:t>
            </w:r>
            <w:proofErr w:type="spellEnd"/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51798B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Pr="0051798B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WC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Duck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“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51798B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Аксел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“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одмашћивање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пумпицом</w:t>
            </w:r>
            <w:proofErr w:type="spellEnd"/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51798B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Аксел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 крема за чишћење славина и купатила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51798B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Оплемењивач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Ленор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2 л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51798B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са дршком комплетан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Pr="00967DBC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51798B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„Топ стар“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микрофибер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комплетан са дршком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Pr="00967DBC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EE1CF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Крпа магична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Логекс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 или одговарајућег квалитета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EE1CF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Помпа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WC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EE1CF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куглица 3 у 1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Паковање од 3 комплета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 паковања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EE1CF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течни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мл</w:t>
            </w:r>
            <w:proofErr w:type="spellEnd"/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328"/>
        </w:trPr>
        <w:tc>
          <w:tcPr>
            <w:tcW w:w="1296" w:type="dxa"/>
          </w:tcPr>
          <w:p w:rsidR="00DD7E22" w:rsidRPr="00EE1CF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Дуел прашак за веш, 3 кг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КГ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 комада  по 3 кг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EE1CF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Pr="004969FF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Сет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WC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четка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EE1CF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Крема за руке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“, 125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мл</w:t>
            </w:r>
            <w:proofErr w:type="spellEnd"/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c>
          <w:tcPr>
            <w:tcW w:w="1296" w:type="dxa"/>
          </w:tcPr>
          <w:p w:rsidR="00DD7E22" w:rsidRPr="00EE1CF6" w:rsidRDefault="00DD7E22" w:rsidP="00DD7E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709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„Прашко“ за скидање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прашине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346"/>
        </w:trPr>
        <w:tc>
          <w:tcPr>
            <w:tcW w:w="1296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709" w:type="dxa"/>
          </w:tcPr>
          <w:p w:rsidR="00DD7E22" w:rsidRPr="000E341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Алкохол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70%    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литар</w:t>
            </w:r>
            <w:proofErr w:type="spellEnd"/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346"/>
        </w:trPr>
        <w:tc>
          <w:tcPr>
            <w:tcW w:w="1296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09" w:type="dxa"/>
          </w:tcPr>
          <w:p w:rsidR="00DD7E22" w:rsidRPr="000E341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дезинфекцију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1л.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346"/>
        </w:trPr>
        <w:tc>
          <w:tcPr>
            <w:tcW w:w="1296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09" w:type="dxa"/>
          </w:tcPr>
          <w:p w:rsidR="00DD7E22" w:rsidRPr="000E341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1л.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346"/>
        </w:trPr>
        <w:tc>
          <w:tcPr>
            <w:tcW w:w="1296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09" w:type="dxa"/>
          </w:tcPr>
          <w:p w:rsidR="00DD7E22" w:rsidRPr="000E341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70мл.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346"/>
        </w:trPr>
        <w:tc>
          <w:tcPr>
            <w:tcW w:w="1296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09" w:type="dxa"/>
          </w:tcPr>
          <w:p w:rsidR="00DD7E22" w:rsidRPr="000E341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Асепсол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дезинф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5% 1/1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346"/>
        </w:trPr>
        <w:tc>
          <w:tcPr>
            <w:tcW w:w="1296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09" w:type="dxa"/>
          </w:tcPr>
          <w:p w:rsidR="00DD7E22" w:rsidRPr="000E341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рукавице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бр.9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346"/>
        </w:trPr>
        <w:tc>
          <w:tcPr>
            <w:tcW w:w="1296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09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„VIR“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1/1 </w:t>
            </w:r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D7E22" w:rsidTr="00DD7E22">
        <w:trPr>
          <w:trHeight w:val="346"/>
        </w:trPr>
        <w:tc>
          <w:tcPr>
            <w:tcW w:w="1296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09" w:type="dxa"/>
          </w:tcPr>
          <w:p w:rsidR="00DD7E22" w:rsidRPr="000E341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Брисачи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стакло-гумени</w:t>
            </w:r>
            <w:proofErr w:type="spellEnd"/>
          </w:p>
        </w:tc>
        <w:tc>
          <w:tcPr>
            <w:tcW w:w="1710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Комад</w:t>
            </w:r>
          </w:p>
        </w:tc>
        <w:tc>
          <w:tcPr>
            <w:tcW w:w="1721" w:type="dxa"/>
          </w:tcPr>
          <w:p w:rsidR="00DD7E22" w:rsidRDefault="00DD7E22" w:rsidP="00DD7E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83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 комада</w:t>
            </w: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22" w:type="dxa"/>
          </w:tcPr>
          <w:p w:rsidR="00DD7E22" w:rsidRDefault="00DD7E22" w:rsidP="00DD7E2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97624B" w:rsidRDefault="0097624B" w:rsidP="00817C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801" w:type="dxa"/>
        <w:tblInd w:w="288" w:type="dxa"/>
        <w:tblLook w:val="04A0" w:firstRow="1" w:lastRow="0" w:firstColumn="1" w:lastColumn="0" w:noHBand="0" w:noVBand="1"/>
      </w:tblPr>
      <w:tblGrid>
        <w:gridCol w:w="6651"/>
        <w:gridCol w:w="3150"/>
      </w:tblGrid>
      <w:tr w:rsidR="00DD7E22" w:rsidRPr="00177744" w:rsidTr="00BC3C6D">
        <w:trPr>
          <w:trHeight w:val="277"/>
        </w:trPr>
        <w:tc>
          <w:tcPr>
            <w:tcW w:w="6651" w:type="dxa"/>
            <w:shd w:val="clear" w:color="auto" w:fill="B8CCE4" w:themeFill="accent1" w:themeFillTint="66"/>
            <w:vAlign w:val="center"/>
          </w:tcPr>
          <w:p w:rsidR="00DD7E22" w:rsidRPr="00DD7E22" w:rsidRDefault="00DD7E22" w:rsidP="00BC3C6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Укупна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вредност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понуде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изражена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динарима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без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ПДВ-а:</w:t>
            </w:r>
          </w:p>
          <w:p w:rsidR="00DD7E22" w:rsidRPr="00DD7E22" w:rsidRDefault="00DD7E22" w:rsidP="00BC3C6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50" w:type="dxa"/>
          </w:tcPr>
          <w:p w:rsidR="00DD7E22" w:rsidRPr="00177744" w:rsidRDefault="00DD7E22" w:rsidP="00BC3C6D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D7E22" w:rsidRPr="00177744" w:rsidTr="00BC3C6D">
        <w:tc>
          <w:tcPr>
            <w:tcW w:w="6651" w:type="dxa"/>
            <w:shd w:val="clear" w:color="auto" w:fill="B8CCE4" w:themeFill="accent1" w:themeFillTint="66"/>
            <w:vAlign w:val="center"/>
          </w:tcPr>
          <w:p w:rsidR="00DD7E22" w:rsidRPr="00DD7E22" w:rsidRDefault="00DD7E22" w:rsidP="00BC3C6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Укупна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вредност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понуде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изражена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у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динарима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  <w:r w:rsidRPr="00DD7E22">
              <w:rPr>
                <w:rFonts w:ascii="Times New Roman" w:hAnsi="Times New Roman" w:cs="Times New Roman"/>
                <w:b/>
                <w:sz w:val="24"/>
              </w:rPr>
              <w:t xml:space="preserve"> ПДВ-</w:t>
            </w:r>
            <w:proofErr w:type="spellStart"/>
            <w:r w:rsidRPr="00DD7E22">
              <w:rPr>
                <w:rFonts w:ascii="Times New Roman" w:hAnsi="Times New Roman" w:cs="Times New Roman"/>
                <w:b/>
                <w:sz w:val="24"/>
              </w:rPr>
              <w:t>ом</w:t>
            </w:r>
            <w:proofErr w:type="spellEnd"/>
          </w:p>
          <w:p w:rsidR="00DD7E22" w:rsidRPr="00DD7E22" w:rsidRDefault="00DD7E22" w:rsidP="00BC3C6D">
            <w:pPr>
              <w:tabs>
                <w:tab w:val="left" w:pos="27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50" w:type="dxa"/>
          </w:tcPr>
          <w:p w:rsidR="00DD7E22" w:rsidRPr="00177744" w:rsidRDefault="00DD7E22" w:rsidP="00BC3C6D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DD7E22" w:rsidRDefault="00DD7E22" w:rsidP="00817C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7E22" w:rsidRDefault="00DD7E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D7E22" w:rsidRPr="00DD7E22" w:rsidRDefault="00DD7E22" w:rsidP="00DD7E22">
      <w:pPr>
        <w:tabs>
          <w:tab w:val="left" w:pos="516"/>
        </w:tabs>
        <w:rPr>
          <w:rFonts w:ascii="Times New Roman" w:hAnsi="Times New Roman" w:cs="Times New Roman"/>
          <w:sz w:val="24"/>
        </w:rPr>
      </w:pPr>
      <w:proofErr w:type="spellStart"/>
      <w:r w:rsidRPr="00DD7E22">
        <w:rPr>
          <w:rFonts w:ascii="Times New Roman" w:hAnsi="Times New Roman" w:cs="Times New Roman"/>
          <w:sz w:val="24"/>
        </w:rPr>
        <w:lastRenderedPageBreak/>
        <w:t>Укупна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цена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мора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да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садржи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све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основне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елементе</w:t>
      </w:r>
      <w:proofErr w:type="spellEnd"/>
      <w:r w:rsidRPr="00DD7E22">
        <w:rPr>
          <w:rFonts w:ascii="Times New Roman" w:hAnsi="Times New Roman" w:cs="Times New Roman"/>
          <w:sz w:val="24"/>
        </w:rPr>
        <w:t>:</w:t>
      </w:r>
    </w:p>
    <w:p w:rsidR="00DD7E22" w:rsidRPr="00DD7E22" w:rsidRDefault="00DD7E22" w:rsidP="00DD7E22">
      <w:pPr>
        <w:tabs>
          <w:tab w:val="left" w:pos="516"/>
        </w:tabs>
        <w:rPr>
          <w:rFonts w:ascii="Times New Roman" w:hAnsi="Times New Roman" w:cs="Times New Roman"/>
          <w:sz w:val="24"/>
        </w:rPr>
      </w:pPr>
    </w:p>
    <w:p w:rsidR="00DD7E22" w:rsidRPr="00DD7E22" w:rsidRDefault="00DD7E22" w:rsidP="00DD7E22">
      <w:pPr>
        <w:pStyle w:val="ListParagraph"/>
        <w:numPr>
          <w:ilvl w:val="0"/>
          <w:numId w:val="4"/>
        </w:numPr>
        <w:tabs>
          <w:tab w:val="left" w:pos="51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D7E22">
        <w:rPr>
          <w:rFonts w:ascii="Times New Roman" w:hAnsi="Times New Roman" w:cs="Times New Roman"/>
          <w:sz w:val="24"/>
        </w:rPr>
        <w:t xml:space="preserve">У </w:t>
      </w:r>
      <w:proofErr w:type="spellStart"/>
      <w:r w:rsidRPr="00DD7E22">
        <w:rPr>
          <w:rFonts w:ascii="Times New Roman" w:hAnsi="Times New Roman" w:cs="Times New Roman"/>
          <w:sz w:val="24"/>
        </w:rPr>
        <w:t>колони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5 – </w:t>
      </w:r>
      <w:proofErr w:type="spellStart"/>
      <w:r w:rsidRPr="00DD7E22">
        <w:rPr>
          <w:rFonts w:ascii="Times New Roman" w:hAnsi="Times New Roman" w:cs="Times New Roman"/>
          <w:sz w:val="24"/>
        </w:rPr>
        <w:t>уписати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јединичну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цену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без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ПДВ-а.</w:t>
      </w:r>
    </w:p>
    <w:p w:rsidR="00DD7E22" w:rsidRPr="00DD7E22" w:rsidRDefault="00DD7E22" w:rsidP="00DD7E22">
      <w:pPr>
        <w:pStyle w:val="ListParagraph"/>
        <w:numPr>
          <w:ilvl w:val="0"/>
          <w:numId w:val="4"/>
        </w:numPr>
        <w:tabs>
          <w:tab w:val="left" w:pos="51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D7E22">
        <w:rPr>
          <w:rFonts w:ascii="Times New Roman" w:hAnsi="Times New Roman" w:cs="Times New Roman"/>
          <w:sz w:val="24"/>
        </w:rPr>
        <w:t xml:space="preserve">У </w:t>
      </w:r>
      <w:proofErr w:type="spellStart"/>
      <w:r w:rsidRPr="00DD7E22">
        <w:rPr>
          <w:rFonts w:ascii="Times New Roman" w:hAnsi="Times New Roman" w:cs="Times New Roman"/>
          <w:sz w:val="24"/>
        </w:rPr>
        <w:t>колони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6 – </w:t>
      </w:r>
      <w:proofErr w:type="spellStart"/>
      <w:r w:rsidRPr="00DD7E22">
        <w:rPr>
          <w:rFonts w:ascii="Times New Roman" w:hAnsi="Times New Roman" w:cs="Times New Roman"/>
          <w:sz w:val="24"/>
        </w:rPr>
        <w:t>уписати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јединичну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цену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ПДВ-</w:t>
      </w:r>
      <w:proofErr w:type="spellStart"/>
      <w:r w:rsidRPr="00DD7E22">
        <w:rPr>
          <w:rFonts w:ascii="Times New Roman" w:hAnsi="Times New Roman" w:cs="Times New Roman"/>
          <w:sz w:val="24"/>
        </w:rPr>
        <w:t>ом</w:t>
      </w:r>
      <w:proofErr w:type="spellEnd"/>
    </w:p>
    <w:p w:rsidR="00DD7E22" w:rsidRPr="00DD7E22" w:rsidRDefault="00DD7E22" w:rsidP="00DD7E22">
      <w:pPr>
        <w:pStyle w:val="ListParagraph"/>
        <w:numPr>
          <w:ilvl w:val="0"/>
          <w:numId w:val="4"/>
        </w:numPr>
        <w:tabs>
          <w:tab w:val="left" w:pos="51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DD7E22">
        <w:rPr>
          <w:rFonts w:ascii="Times New Roman" w:hAnsi="Times New Roman" w:cs="Times New Roman"/>
          <w:sz w:val="24"/>
        </w:rPr>
        <w:t xml:space="preserve">У </w:t>
      </w:r>
      <w:proofErr w:type="spellStart"/>
      <w:r w:rsidRPr="00DD7E22">
        <w:rPr>
          <w:rFonts w:ascii="Times New Roman" w:hAnsi="Times New Roman" w:cs="Times New Roman"/>
          <w:sz w:val="24"/>
        </w:rPr>
        <w:t>колони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7 – </w:t>
      </w:r>
      <w:proofErr w:type="spellStart"/>
      <w:r w:rsidRPr="00DD7E22">
        <w:rPr>
          <w:rFonts w:ascii="Times New Roman" w:hAnsi="Times New Roman" w:cs="Times New Roman"/>
          <w:sz w:val="24"/>
        </w:rPr>
        <w:t>уписати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укупну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цену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без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ПДВ-а, </w:t>
      </w:r>
      <w:proofErr w:type="spellStart"/>
      <w:r w:rsidRPr="00DD7E22">
        <w:rPr>
          <w:rFonts w:ascii="Times New Roman" w:hAnsi="Times New Roman" w:cs="Times New Roman"/>
          <w:sz w:val="24"/>
        </w:rPr>
        <w:t>за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процењене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количине</w:t>
      </w:r>
      <w:proofErr w:type="spellEnd"/>
      <w:r w:rsidRPr="00DD7E22">
        <w:rPr>
          <w:rFonts w:ascii="Times New Roman" w:hAnsi="Times New Roman" w:cs="Times New Roman"/>
          <w:sz w:val="24"/>
        </w:rPr>
        <w:t>.</w:t>
      </w:r>
    </w:p>
    <w:p w:rsidR="00DD7E22" w:rsidRPr="00DD7E22" w:rsidRDefault="00DD7E22" w:rsidP="00DD7E22">
      <w:pPr>
        <w:rPr>
          <w:rFonts w:ascii="Times New Roman" w:hAnsi="Times New Roman" w:cs="Times New Roman"/>
          <w:sz w:val="24"/>
        </w:rPr>
      </w:pPr>
    </w:p>
    <w:p w:rsidR="00DD7E22" w:rsidRPr="00DD7E22" w:rsidRDefault="00DD7E22" w:rsidP="00DD7E22">
      <w:pPr>
        <w:tabs>
          <w:tab w:val="left" w:pos="516"/>
        </w:tabs>
        <w:rPr>
          <w:rFonts w:ascii="Times New Roman" w:hAnsi="Times New Roman" w:cs="Times New Roman"/>
          <w:sz w:val="24"/>
        </w:rPr>
      </w:pPr>
      <w:r w:rsidRPr="00DD7E22">
        <w:rPr>
          <w:rFonts w:ascii="Times New Roman" w:hAnsi="Times New Roman" w:cs="Times New Roman"/>
          <w:sz w:val="24"/>
        </w:rPr>
        <w:t xml:space="preserve">У </w:t>
      </w:r>
      <w:proofErr w:type="spellStart"/>
      <w:r w:rsidRPr="00DD7E22">
        <w:rPr>
          <w:rFonts w:ascii="Times New Roman" w:hAnsi="Times New Roman" w:cs="Times New Roman"/>
          <w:sz w:val="24"/>
        </w:rPr>
        <w:t>табели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2: </w:t>
      </w:r>
      <w:proofErr w:type="spellStart"/>
      <w:r w:rsidRPr="00DD7E22">
        <w:rPr>
          <w:rFonts w:ascii="Times New Roman" w:hAnsi="Times New Roman" w:cs="Times New Roman"/>
          <w:sz w:val="24"/>
        </w:rPr>
        <w:t>Уписати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износ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укупне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вредности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понуде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DD7E22">
        <w:rPr>
          <w:rFonts w:ascii="Times New Roman" w:hAnsi="Times New Roman" w:cs="Times New Roman"/>
          <w:sz w:val="24"/>
        </w:rPr>
        <w:t>без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ПДВ-а</w:t>
      </w:r>
    </w:p>
    <w:p w:rsidR="00DD7E22" w:rsidRPr="00DD7E22" w:rsidRDefault="00DD7E22" w:rsidP="00DD7E22">
      <w:pPr>
        <w:tabs>
          <w:tab w:val="left" w:pos="516"/>
        </w:tabs>
        <w:rPr>
          <w:rFonts w:ascii="Times New Roman" w:hAnsi="Times New Roman" w:cs="Times New Roman"/>
          <w:sz w:val="24"/>
        </w:rPr>
      </w:pPr>
    </w:p>
    <w:p w:rsidR="00DD7E22" w:rsidRPr="00DD7E22" w:rsidRDefault="00DD7E22" w:rsidP="00DD7E22">
      <w:pPr>
        <w:tabs>
          <w:tab w:val="left" w:pos="301"/>
        </w:tabs>
        <w:jc w:val="both"/>
        <w:rPr>
          <w:rFonts w:ascii="Times New Roman" w:eastAsia="TimesNewRomanPSMT" w:hAnsi="Times New Roman" w:cs="Times New Roman"/>
          <w:bCs/>
          <w:sz w:val="24"/>
        </w:rPr>
      </w:pPr>
    </w:p>
    <w:p w:rsidR="00DD7E22" w:rsidRPr="00DD7E22" w:rsidRDefault="00DD7E22" w:rsidP="00DD7E22">
      <w:pPr>
        <w:tabs>
          <w:tab w:val="left" w:pos="301"/>
        </w:tabs>
        <w:jc w:val="both"/>
        <w:rPr>
          <w:rFonts w:ascii="Times New Roman" w:eastAsia="TimesNewRomanPSMT" w:hAnsi="Times New Roman" w:cs="Times New Roman"/>
          <w:bCs/>
          <w:sz w:val="24"/>
        </w:rPr>
      </w:pPr>
    </w:p>
    <w:p w:rsidR="00DD7E22" w:rsidRPr="00DD7E22" w:rsidRDefault="00DD7E22" w:rsidP="00DD7E22">
      <w:pPr>
        <w:tabs>
          <w:tab w:val="left" w:pos="301"/>
        </w:tabs>
        <w:jc w:val="both"/>
        <w:rPr>
          <w:rFonts w:ascii="Times New Roman" w:eastAsia="TimesNewRomanPSMT" w:hAnsi="Times New Roman" w:cs="Times New Roman"/>
          <w:bCs/>
          <w:sz w:val="24"/>
        </w:rPr>
      </w:pPr>
      <w:r w:rsidRPr="00DD7E22">
        <w:rPr>
          <w:rFonts w:ascii="Times New Roman" w:eastAsia="TimesNewRomanPSMT" w:hAnsi="Times New Roman" w:cs="Times New Roman"/>
          <w:bCs/>
          <w:sz w:val="24"/>
        </w:rPr>
        <w:t xml:space="preserve">У ___________________        </w:t>
      </w:r>
      <w:r w:rsidRPr="00DD7E22">
        <w:rPr>
          <w:rFonts w:ascii="Times New Roman" w:eastAsia="TimesNewRomanPSMT" w:hAnsi="Times New Roman" w:cs="Times New Roman"/>
          <w:bCs/>
          <w:sz w:val="24"/>
        </w:rPr>
        <w:tab/>
      </w:r>
      <w:r w:rsidRPr="00DD7E22">
        <w:rPr>
          <w:rFonts w:ascii="Times New Roman" w:eastAsia="TimesNewRomanPSMT" w:hAnsi="Times New Roman" w:cs="Times New Roman"/>
          <w:bCs/>
          <w:sz w:val="24"/>
        </w:rPr>
        <w:tab/>
      </w:r>
      <w:r w:rsidRPr="00DD7E22">
        <w:rPr>
          <w:rFonts w:ascii="Times New Roman" w:eastAsia="TimesNewRomanPSMT" w:hAnsi="Times New Roman" w:cs="Times New Roman"/>
          <w:bCs/>
          <w:sz w:val="24"/>
        </w:rPr>
        <w:tab/>
        <w:t xml:space="preserve">                                      </w:t>
      </w:r>
      <w:proofErr w:type="spellStart"/>
      <w:r w:rsidRPr="00DD7E22">
        <w:rPr>
          <w:rFonts w:ascii="Times New Roman" w:eastAsia="TimesNewRomanPSMT" w:hAnsi="Times New Roman" w:cs="Times New Roman"/>
          <w:bCs/>
          <w:sz w:val="24"/>
        </w:rPr>
        <w:t>Понуђач</w:t>
      </w:r>
      <w:proofErr w:type="spellEnd"/>
    </w:p>
    <w:p w:rsidR="00DD7E22" w:rsidRPr="00DD7E22" w:rsidRDefault="00DD7E22" w:rsidP="00DD7E22">
      <w:pPr>
        <w:ind w:left="2880" w:firstLine="720"/>
        <w:jc w:val="both"/>
        <w:rPr>
          <w:rFonts w:ascii="Times New Roman" w:eastAsia="TimesNewRomanPSMT" w:hAnsi="Times New Roman" w:cs="Times New Roman"/>
          <w:bCs/>
          <w:sz w:val="24"/>
        </w:rPr>
      </w:pPr>
      <w:r w:rsidRPr="00DD7E22">
        <w:rPr>
          <w:rFonts w:ascii="Times New Roman" w:eastAsia="TimesNewRomanPSMT" w:hAnsi="Times New Roman" w:cs="Times New Roman"/>
          <w:bCs/>
          <w:sz w:val="24"/>
        </w:rPr>
        <w:t xml:space="preserve">          М. П.  </w:t>
      </w:r>
    </w:p>
    <w:p w:rsidR="00DD7E22" w:rsidRPr="00DD7E22" w:rsidRDefault="00DD7E22" w:rsidP="00DD7E22">
      <w:pPr>
        <w:jc w:val="both"/>
        <w:rPr>
          <w:rFonts w:ascii="Times New Roman" w:eastAsia="TimesNewRomanPSMT" w:hAnsi="Times New Roman" w:cs="Times New Roman"/>
          <w:bCs/>
          <w:sz w:val="24"/>
        </w:rPr>
      </w:pPr>
      <w:proofErr w:type="spellStart"/>
      <w:r w:rsidRPr="00DD7E22">
        <w:rPr>
          <w:rFonts w:ascii="Times New Roman" w:eastAsia="TimesNewRomanPSMT" w:hAnsi="Times New Roman" w:cs="Times New Roman"/>
          <w:bCs/>
          <w:sz w:val="24"/>
        </w:rPr>
        <w:t>Дана</w:t>
      </w:r>
      <w:proofErr w:type="spellEnd"/>
      <w:r w:rsidRPr="00DD7E22">
        <w:rPr>
          <w:rFonts w:ascii="Times New Roman" w:eastAsia="TimesNewRomanPSMT" w:hAnsi="Times New Roman" w:cs="Times New Roman"/>
          <w:bCs/>
          <w:sz w:val="24"/>
        </w:rPr>
        <w:t>:   ___________</w:t>
      </w:r>
      <w:r w:rsidRPr="00DD7E22">
        <w:rPr>
          <w:rFonts w:ascii="Times New Roman" w:eastAsia="TimesNewRomanPSMT" w:hAnsi="Times New Roman" w:cs="Times New Roman"/>
          <w:bCs/>
          <w:sz w:val="24"/>
        </w:rPr>
        <w:tab/>
      </w:r>
      <w:r w:rsidRPr="00DD7E22">
        <w:rPr>
          <w:rFonts w:ascii="Times New Roman" w:eastAsia="TimesNewRomanPSMT" w:hAnsi="Times New Roman" w:cs="Times New Roman"/>
          <w:bCs/>
          <w:sz w:val="24"/>
        </w:rPr>
        <w:tab/>
        <w:t xml:space="preserve">                                                            _________________________</w:t>
      </w:r>
    </w:p>
    <w:p w:rsidR="00DD7E22" w:rsidRPr="00DD7E22" w:rsidRDefault="00DD7E22" w:rsidP="00DD7E22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DD7E22" w:rsidRPr="00DD7E22" w:rsidRDefault="00DD7E22" w:rsidP="00DD7E22">
      <w:pPr>
        <w:pStyle w:val="ListParagraph"/>
        <w:ind w:left="1440"/>
        <w:jc w:val="both"/>
        <w:rPr>
          <w:rFonts w:ascii="Times New Roman" w:hAnsi="Times New Roman" w:cs="Times New Roman"/>
          <w:sz w:val="24"/>
          <w:lang w:val="sr-Cyrl-CS"/>
        </w:rPr>
        <w:sectPr w:rsidR="00DD7E22" w:rsidRPr="00DD7E22" w:rsidSect="00805576">
          <w:pgSz w:w="15840" w:h="12240" w:orient="landscape"/>
          <w:pgMar w:top="1134" w:right="1134" w:bottom="1134" w:left="1134" w:header="284" w:footer="40" w:gutter="0"/>
          <w:cols w:space="708"/>
          <w:docGrid w:linePitch="360"/>
        </w:sectPr>
      </w:pPr>
    </w:p>
    <w:p w:rsidR="00DD7E22" w:rsidRPr="00DD7E22" w:rsidRDefault="00DD7E22" w:rsidP="00DD7E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lastRenderedPageBreak/>
        <w:t>Имајући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у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виду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да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је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обим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добара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немогуће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предвидети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,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Уговор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ће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бити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закључен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најдуже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на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период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од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годину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дана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, а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до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висине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процењене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вредности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ове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b/>
          <w:bCs/>
          <w:sz w:val="24"/>
          <w:szCs w:val="23"/>
        </w:rPr>
        <w:t>набавке</w:t>
      </w:r>
      <w:proofErr w:type="spellEnd"/>
      <w:r w:rsidRPr="00DD7E22">
        <w:rPr>
          <w:rFonts w:ascii="Times New Roman" w:hAnsi="Times New Roman" w:cs="Times New Roman"/>
          <w:b/>
          <w:bCs/>
          <w:sz w:val="24"/>
          <w:szCs w:val="23"/>
        </w:rPr>
        <w:t>.</w:t>
      </w:r>
      <w:r w:rsidRPr="00DD7E22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Контрола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квалитета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испоручених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добара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ће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вршити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приликом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преузимања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добара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од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стране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наручиоца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D7E22">
        <w:rPr>
          <w:rFonts w:ascii="Times New Roman" w:hAnsi="Times New Roman" w:cs="Times New Roman"/>
          <w:sz w:val="24"/>
        </w:rPr>
        <w:t>Недостаци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приликом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преузимање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добара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ће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констатовати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записником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. </w:t>
      </w:r>
    </w:p>
    <w:p w:rsidR="00DD7E22" w:rsidRPr="00DD7E22" w:rsidRDefault="00DD7E22" w:rsidP="00DD7E22">
      <w:pPr>
        <w:rPr>
          <w:rFonts w:ascii="Times New Roman" w:hAnsi="Times New Roman" w:cs="Times New Roman"/>
          <w:sz w:val="24"/>
        </w:rPr>
      </w:pPr>
    </w:p>
    <w:p w:rsidR="00DD7E22" w:rsidRPr="00DD7E22" w:rsidRDefault="00DD7E22" w:rsidP="00DD7E22">
      <w:pPr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Испорука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добара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вршиће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се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сукцесивно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према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потребама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Наручиоца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адресу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Наручиоца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, а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највише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до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висине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процењене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вредности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набавке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годишњем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нивоу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.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Наручилац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задржава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право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да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од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изабраног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понуђача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купује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добра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која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се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налазе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у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техничкој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спецификацији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у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случају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да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се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јави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потреба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  <w:szCs w:val="23"/>
        </w:rPr>
        <w:t>Наручиоца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. </w:t>
      </w:r>
      <w:r w:rsidRPr="00DD7E22">
        <w:rPr>
          <w:rFonts w:ascii="Times New Roman" w:hAnsi="Times New Roman" w:cs="Times New Roman"/>
          <w:sz w:val="24"/>
        </w:rPr>
        <w:t xml:space="preserve">У </w:t>
      </w:r>
      <w:proofErr w:type="spellStart"/>
      <w:r w:rsidRPr="00DD7E22">
        <w:rPr>
          <w:rFonts w:ascii="Times New Roman" w:hAnsi="Times New Roman" w:cs="Times New Roman"/>
          <w:sz w:val="24"/>
        </w:rPr>
        <w:t>случају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да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Наручилац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затражи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испоруку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добара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која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нису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наведена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у </w:t>
      </w:r>
      <w:proofErr w:type="spellStart"/>
      <w:r w:rsidRPr="00DD7E22">
        <w:rPr>
          <w:rFonts w:ascii="Times New Roman" w:hAnsi="Times New Roman" w:cs="Times New Roman"/>
          <w:sz w:val="24"/>
        </w:rPr>
        <w:t>спецификацији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обрасца</w:t>
      </w:r>
      <w:proofErr w:type="spellEnd"/>
      <w:r w:rsidRPr="00DD7E22">
        <w:rPr>
          <w:rFonts w:ascii="Times New Roman" w:hAnsi="Times New Roman" w:cs="Times New Roman"/>
          <w:sz w:val="24"/>
          <w:szCs w:val="23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понуде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7E22">
        <w:rPr>
          <w:rFonts w:ascii="Times New Roman" w:hAnsi="Times New Roman" w:cs="Times New Roman"/>
          <w:sz w:val="24"/>
        </w:rPr>
        <w:t>та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добра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ће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плаћати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према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понуђеним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ценама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за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сродна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добра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из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спецификације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обрасца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понуде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D7E22">
        <w:rPr>
          <w:rFonts w:ascii="Times New Roman" w:hAnsi="Times New Roman" w:cs="Times New Roman"/>
          <w:sz w:val="24"/>
        </w:rPr>
        <w:t>уз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претходно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добијање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сагласности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овлашћеног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лица</w:t>
      </w:r>
      <w:proofErr w:type="spellEnd"/>
      <w:r w:rsidRPr="00DD7E2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D7E22">
        <w:rPr>
          <w:rFonts w:ascii="Times New Roman" w:hAnsi="Times New Roman" w:cs="Times New Roman"/>
          <w:sz w:val="24"/>
        </w:rPr>
        <w:t>Наручиоца</w:t>
      </w:r>
      <w:proofErr w:type="spellEnd"/>
      <w:r w:rsidRPr="00DD7E22">
        <w:rPr>
          <w:rFonts w:ascii="Times New Roman" w:hAnsi="Times New Roman" w:cs="Times New Roman"/>
          <w:sz w:val="24"/>
        </w:rPr>
        <w:t>.</w:t>
      </w:r>
    </w:p>
    <w:p w:rsidR="00DD7E22" w:rsidRPr="00DD7E22" w:rsidRDefault="00DD7E22" w:rsidP="00DD7E22">
      <w:pPr>
        <w:pStyle w:val="ListParagraph"/>
        <w:ind w:left="1440"/>
        <w:jc w:val="both"/>
        <w:rPr>
          <w:rFonts w:ascii="Times New Roman" w:hAnsi="Times New Roman" w:cs="Times New Roman"/>
          <w:sz w:val="24"/>
          <w:lang w:val="sr-Cyrl-CS"/>
        </w:rPr>
      </w:pPr>
    </w:p>
    <w:p w:rsidR="00DD7E22" w:rsidRPr="00DD7E22" w:rsidRDefault="00DD7E22" w:rsidP="00817C96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  <w:lang w:val="sr-Cyrl-CS"/>
        </w:rPr>
      </w:pPr>
    </w:p>
    <w:sectPr w:rsidR="00DD7E22" w:rsidRPr="00DD7E22" w:rsidSect="00DD7E22">
      <w:headerReference w:type="default" r:id="rId11"/>
      <w:pgSz w:w="15840" w:h="12240" w:orient="landscape"/>
      <w:pgMar w:top="1134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737" w:rsidRDefault="00B20737" w:rsidP="00187522">
      <w:pPr>
        <w:spacing w:after="0" w:line="240" w:lineRule="auto"/>
      </w:pPr>
      <w:r>
        <w:separator/>
      </w:r>
    </w:p>
  </w:endnote>
  <w:endnote w:type="continuationSeparator" w:id="0">
    <w:p w:rsidR="00B20737" w:rsidRDefault="00B20737" w:rsidP="0018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2" w:rsidRDefault="00DD7E22" w:rsidP="00E12500">
    <w:pPr>
      <w:pStyle w:val="Footer"/>
      <w:ind w:left="-426"/>
      <w:jc w:val="center"/>
    </w:pPr>
    <w:r>
      <w:rPr>
        <w:noProof/>
      </w:rPr>
      <w:drawing>
        <wp:inline distT="0" distB="0" distL="0" distR="0" wp14:anchorId="70B1560F" wp14:editId="5E3F7ED9">
          <wp:extent cx="7041049" cy="317211"/>
          <wp:effectExtent l="19050" t="0" r="7451" b="0"/>
          <wp:docPr id="10" name="Picture 4" descr="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27" cy="317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7E22" w:rsidRDefault="00DD7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737" w:rsidRDefault="00B20737" w:rsidP="00187522">
      <w:pPr>
        <w:spacing w:after="0" w:line="240" w:lineRule="auto"/>
      </w:pPr>
      <w:r>
        <w:separator/>
      </w:r>
    </w:p>
  </w:footnote>
  <w:footnote w:type="continuationSeparator" w:id="0">
    <w:p w:rsidR="00B20737" w:rsidRDefault="00B20737" w:rsidP="0018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2" w:rsidRDefault="00DD7E22" w:rsidP="00E12500">
    <w:pPr>
      <w:pStyle w:val="Header"/>
      <w:ind w:left="-426"/>
    </w:pPr>
    <w:r w:rsidRPr="00A653B3">
      <w:rPr>
        <w:noProof/>
      </w:rPr>
      <w:drawing>
        <wp:inline distT="0" distB="0" distL="0" distR="0" wp14:anchorId="00EC2F15" wp14:editId="7FD6DB8B">
          <wp:extent cx="6907189" cy="989463"/>
          <wp:effectExtent l="19050" t="0" r="7961" b="0"/>
          <wp:docPr id="9" name="Picture 3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7189" cy="989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22" w:rsidRDefault="00187522">
    <w:pPr>
      <w:pStyle w:val="Header"/>
    </w:pPr>
    <w:r>
      <w:rPr>
        <w:noProof/>
      </w:rPr>
      <w:drawing>
        <wp:inline distT="0" distB="0" distL="0" distR="0">
          <wp:extent cx="5972175" cy="989510"/>
          <wp:effectExtent l="19050" t="0" r="9525" b="0"/>
          <wp:docPr id="8" name="Picture 3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989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7B7"/>
    <w:multiLevelType w:val="hybridMultilevel"/>
    <w:tmpl w:val="67627640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144E5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07E6"/>
    <w:multiLevelType w:val="hybridMultilevel"/>
    <w:tmpl w:val="B7A2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352F5"/>
    <w:multiLevelType w:val="hybridMultilevel"/>
    <w:tmpl w:val="B7A2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522"/>
    <w:rsid w:val="00016953"/>
    <w:rsid w:val="00050C28"/>
    <w:rsid w:val="000E3412"/>
    <w:rsid w:val="00132695"/>
    <w:rsid w:val="00151938"/>
    <w:rsid w:val="00187522"/>
    <w:rsid w:val="002E49C7"/>
    <w:rsid w:val="0037290A"/>
    <w:rsid w:val="0042206E"/>
    <w:rsid w:val="00442266"/>
    <w:rsid w:val="004969FF"/>
    <w:rsid w:val="004A040A"/>
    <w:rsid w:val="004C35B2"/>
    <w:rsid w:val="00504E22"/>
    <w:rsid w:val="00506A53"/>
    <w:rsid w:val="0051798B"/>
    <w:rsid w:val="0057270C"/>
    <w:rsid w:val="006118A7"/>
    <w:rsid w:val="007B5884"/>
    <w:rsid w:val="007C26CA"/>
    <w:rsid w:val="007D0DB0"/>
    <w:rsid w:val="00817C96"/>
    <w:rsid w:val="00893401"/>
    <w:rsid w:val="008E168B"/>
    <w:rsid w:val="00967DBC"/>
    <w:rsid w:val="0097624B"/>
    <w:rsid w:val="00A222EE"/>
    <w:rsid w:val="00A95A08"/>
    <w:rsid w:val="00B20737"/>
    <w:rsid w:val="00CC5C36"/>
    <w:rsid w:val="00D12147"/>
    <w:rsid w:val="00D63710"/>
    <w:rsid w:val="00DD7E22"/>
    <w:rsid w:val="00EE1CF6"/>
    <w:rsid w:val="00EE1E8A"/>
    <w:rsid w:val="00F202B7"/>
    <w:rsid w:val="00F30469"/>
    <w:rsid w:val="00F33492"/>
    <w:rsid w:val="00F4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ACE35B-13A6-423B-8DBA-FABC0A52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75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7522"/>
  </w:style>
  <w:style w:type="paragraph" w:styleId="Footer">
    <w:name w:val="footer"/>
    <w:basedOn w:val="Normal"/>
    <w:link w:val="FooterChar"/>
    <w:uiPriority w:val="99"/>
    <w:semiHidden/>
    <w:unhideWhenUsed/>
    <w:rsid w:val="001875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7522"/>
  </w:style>
  <w:style w:type="paragraph" w:styleId="BalloonText">
    <w:name w:val="Balloon Text"/>
    <w:basedOn w:val="Normal"/>
    <w:link w:val="BalloonTextChar"/>
    <w:uiPriority w:val="99"/>
    <w:semiHidden/>
    <w:unhideWhenUsed/>
    <w:rsid w:val="0018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7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187522"/>
    <w:pPr>
      <w:ind w:left="720"/>
      <w:contextualSpacing/>
    </w:pPr>
  </w:style>
  <w:style w:type="character" w:customStyle="1" w:styleId="ListParagraphChar">
    <w:name w:val="List Paragraph Char"/>
    <w:aliases w:val="---- Char"/>
    <w:basedOn w:val="DefaultParagraphFont"/>
    <w:link w:val="ListParagraph"/>
    <w:uiPriority w:val="34"/>
    <w:rsid w:val="00DD7E22"/>
  </w:style>
  <w:style w:type="paragraph" w:customStyle="1" w:styleId="BodyText2">
    <w:name w:val="Body Text2"/>
    <w:basedOn w:val="Normal"/>
    <w:rsid w:val="00DD7E22"/>
    <w:pPr>
      <w:shd w:val="clear" w:color="auto" w:fill="FFFFFF"/>
      <w:spacing w:after="4500" w:line="461" w:lineRule="exact"/>
      <w:ind w:hanging="380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brkic@fink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ja.brkic@fink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Microsoft account</cp:lastModifiedBy>
  <cp:revision>24</cp:revision>
  <cp:lastPrinted>2020-10-15T09:05:00Z</cp:lastPrinted>
  <dcterms:created xsi:type="dcterms:W3CDTF">2015-03-18T07:29:00Z</dcterms:created>
  <dcterms:modified xsi:type="dcterms:W3CDTF">2022-09-02T10:57:00Z</dcterms:modified>
</cp:coreProperties>
</file>